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85" w:rsidRPr="00ED09DA" w:rsidRDefault="000B6985" w:rsidP="000B6985">
      <w:pPr>
        <w:jc w:val="right"/>
        <w:rPr>
          <w:rFonts w:asciiTheme="majorHAnsi" w:hAnsiTheme="majorHAnsi" w:cs="Arial"/>
          <w:sz w:val="22"/>
          <w:szCs w:val="22"/>
        </w:rPr>
      </w:pPr>
    </w:p>
    <w:p w:rsidR="000B6985" w:rsidRPr="00ED09DA" w:rsidRDefault="000B6985" w:rsidP="000B6985">
      <w:pPr>
        <w:jc w:val="center"/>
        <w:rPr>
          <w:rFonts w:asciiTheme="majorHAnsi" w:hAnsiTheme="majorHAnsi" w:cs="Arial"/>
          <w:b/>
          <w:color w:val="2F5496" w:themeColor="accent5" w:themeShade="BF"/>
          <w:sz w:val="22"/>
          <w:szCs w:val="22"/>
        </w:rPr>
      </w:pPr>
      <w:r w:rsidRPr="00ED09DA">
        <w:rPr>
          <w:rFonts w:asciiTheme="majorHAnsi" w:hAnsiTheme="majorHAnsi" w:cs="Arial"/>
          <w:color w:val="2F5496" w:themeColor="accent5" w:themeShade="BF"/>
          <w:sz w:val="22"/>
          <w:szCs w:val="22"/>
        </w:rPr>
        <w:t>Date: ___________________</w:t>
      </w:r>
    </w:p>
    <w:p w:rsidR="000B6985" w:rsidRPr="00ED09DA" w:rsidRDefault="000B6985" w:rsidP="000B6985">
      <w:pPr>
        <w:rPr>
          <w:rFonts w:asciiTheme="majorHAnsi" w:hAnsiTheme="majorHAnsi" w:cs="Arial"/>
          <w:sz w:val="22"/>
          <w:szCs w:val="22"/>
        </w:rPr>
      </w:pPr>
    </w:p>
    <w:p w:rsidR="000B6985" w:rsidRPr="00ED09DA" w:rsidRDefault="000B6985" w:rsidP="000B6985">
      <w:pPr>
        <w:rPr>
          <w:rFonts w:asciiTheme="majorHAnsi" w:hAnsiTheme="majorHAnsi" w:cs="Arial"/>
          <w:sz w:val="22"/>
          <w:szCs w:val="22"/>
        </w:rPr>
      </w:pPr>
      <w:r w:rsidRPr="00ED09DA">
        <w:rPr>
          <w:rFonts w:asciiTheme="majorHAnsi" w:hAnsiTheme="majorHAnsi" w:cs="Arial"/>
          <w:sz w:val="22"/>
          <w:szCs w:val="22"/>
        </w:rPr>
        <w:t xml:space="preserve">Consultant Contract No. _______________ </w:t>
      </w:r>
      <w:r w:rsidRPr="00ED09DA">
        <w:rPr>
          <w:rFonts w:asciiTheme="majorHAnsi" w:hAnsiTheme="majorHAnsi" w:cs="Arial"/>
          <w:sz w:val="22"/>
          <w:szCs w:val="22"/>
        </w:rPr>
        <w:tab/>
        <w:t>Hourly Billing Rate: $_________</w:t>
      </w:r>
    </w:p>
    <w:p w:rsidR="000B6985" w:rsidRPr="00ED09DA" w:rsidRDefault="000B6985" w:rsidP="000B6985">
      <w:pPr>
        <w:pStyle w:val="p5"/>
        <w:tabs>
          <w:tab w:val="clear" w:pos="720"/>
        </w:tabs>
        <w:spacing w:line="240" w:lineRule="auto"/>
        <w:rPr>
          <w:rFonts w:asciiTheme="majorHAnsi" w:hAnsiTheme="majorHAnsi" w:cs="Arial"/>
          <w:sz w:val="22"/>
          <w:szCs w:val="22"/>
        </w:rPr>
      </w:pPr>
    </w:p>
    <w:p w:rsidR="000B6985" w:rsidRPr="00ED09DA" w:rsidRDefault="000B6985" w:rsidP="000B6985">
      <w:pPr>
        <w:rPr>
          <w:rFonts w:asciiTheme="majorHAnsi" w:hAnsiTheme="majorHAnsi" w:cs="Arial"/>
          <w:sz w:val="22"/>
          <w:szCs w:val="22"/>
        </w:rPr>
      </w:pPr>
      <w:r w:rsidRPr="00ED09DA">
        <w:rPr>
          <w:rFonts w:asciiTheme="majorHAnsi" w:hAnsiTheme="majorHAnsi" w:cs="Arial"/>
          <w:sz w:val="22"/>
          <w:szCs w:val="22"/>
        </w:rPr>
        <w:t>CLIN 1: _________________</w:t>
      </w:r>
      <w:r w:rsidRPr="00ED09DA">
        <w:rPr>
          <w:rFonts w:asciiTheme="majorHAnsi" w:hAnsiTheme="majorHAnsi" w:cs="Arial"/>
          <w:sz w:val="22"/>
          <w:szCs w:val="22"/>
        </w:rPr>
        <w:tab/>
      </w:r>
      <w:r w:rsidRPr="00ED09DA">
        <w:rPr>
          <w:rFonts w:asciiTheme="majorHAnsi" w:hAnsiTheme="majorHAnsi" w:cs="Arial"/>
          <w:sz w:val="22"/>
          <w:szCs w:val="22"/>
        </w:rPr>
        <w:tab/>
      </w:r>
      <w:r w:rsidRPr="00ED09DA">
        <w:rPr>
          <w:rFonts w:asciiTheme="majorHAnsi" w:hAnsiTheme="majorHAnsi" w:cs="Arial"/>
          <w:sz w:val="22"/>
          <w:szCs w:val="22"/>
        </w:rPr>
        <w:tab/>
        <w:t>CLIN 2: _____________</w:t>
      </w:r>
    </w:p>
    <w:p w:rsidR="000B6985" w:rsidRPr="00ED09DA" w:rsidRDefault="000B6985" w:rsidP="000B6985">
      <w:pPr>
        <w:pStyle w:val="p5"/>
        <w:tabs>
          <w:tab w:val="clear" w:pos="720"/>
        </w:tabs>
        <w:spacing w:line="240" w:lineRule="auto"/>
        <w:rPr>
          <w:rFonts w:asciiTheme="majorHAnsi" w:hAnsiTheme="majorHAnsi" w:cs="Arial"/>
          <w:sz w:val="22"/>
          <w:szCs w:val="22"/>
        </w:rPr>
      </w:pPr>
    </w:p>
    <w:p w:rsidR="000B6985" w:rsidRPr="00ED09DA" w:rsidRDefault="000B6985" w:rsidP="000B6985">
      <w:pPr>
        <w:rPr>
          <w:rFonts w:asciiTheme="majorHAnsi" w:hAnsiTheme="majorHAnsi" w:cs="Arial"/>
          <w:i/>
          <w:sz w:val="18"/>
          <w:szCs w:val="18"/>
        </w:rPr>
      </w:pPr>
      <w:r w:rsidRPr="00ED09DA">
        <w:rPr>
          <w:rFonts w:asciiTheme="majorHAnsi" w:hAnsiTheme="majorHAnsi" w:cs="Arial"/>
          <w:sz w:val="22"/>
          <w:szCs w:val="22"/>
        </w:rPr>
        <w:t xml:space="preserve">Billing Period of Performance: ___________________ </w:t>
      </w:r>
      <w:r w:rsidRPr="00ED09DA">
        <w:rPr>
          <w:rFonts w:asciiTheme="majorHAnsi" w:hAnsiTheme="majorHAnsi" w:cs="Arial"/>
          <w:i/>
          <w:sz w:val="18"/>
          <w:szCs w:val="18"/>
        </w:rPr>
        <w:t>(e.g.  January 1, 2012 through January 31, 2012)</w:t>
      </w:r>
    </w:p>
    <w:p w:rsidR="000B6985" w:rsidRPr="00ED09DA" w:rsidRDefault="000B6985" w:rsidP="000B6985">
      <w:pPr>
        <w:rPr>
          <w:rFonts w:asciiTheme="majorHAnsi" w:hAnsiTheme="majorHAnsi" w:cs="Arial"/>
          <w:sz w:val="22"/>
          <w:szCs w:val="22"/>
        </w:rPr>
      </w:pPr>
    </w:p>
    <w:p w:rsidR="000B6985" w:rsidRPr="00ED09DA" w:rsidRDefault="000B6985" w:rsidP="000B6985">
      <w:pPr>
        <w:rPr>
          <w:rFonts w:asciiTheme="majorHAnsi" w:hAnsiTheme="majorHAnsi" w:cs="Arial"/>
          <w:i/>
          <w:sz w:val="22"/>
          <w:szCs w:val="22"/>
        </w:rPr>
      </w:pPr>
      <w:r w:rsidRPr="00ED09DA">
        <w:rPr>
          <w:rFonts w:asciiTheme="majorHAnsi" w:hAnsiTheme="majorHAnsi" w:cs="Arial"/>
          <w:i/>
          <w:sz w:val="22"/>
          <w:szCs w:val="22"/>
        </w:rPr>
        <w:t>I hereby request payment for the following CLIN(s)** pursuant to my Contract:</w:t>
      </w:r>
    </w:p>
    <w:p w:rsidR="000B6985" w:rsidRPr="00ED09DA" w:rsidRDefault="000B6985" w:rsidP="000B6985">
      <w:pPr>
        <w:rPr>
          <w:rFonts w:asciiTheme="majorHAnsi" w:hAnsiTheme="majorHAnsi" w:cs="Arial"/>
          <w:sz w:val="22"/>
          <w:szCs w:val="22"/>
        </w:rPr>
      </w:pPr>
      <w:bookmarkStart w:id="0" w:name="_GoBack"/>
      <w:bookmarkEnd w:id="0"/>
    </w:p>
    <w:p w:rsidR="000B6985" w:rsidRPr="00ED09DA" w:rsidRDefault="000B6985" w:rsidP="000B6985">
      <w:pPr>
        <w:rPr>
          <w:rFonts w:asciiTheme="majorHAnsi" w:hAnsiTheme="majorHAnsi" w:cs="Arial"/>
          <w:sz w:val="22"/>
          <w:szCs w:val="22"/>
        </w:rPr>
      </w:pPr>
      <w:r w:rsidRPr="00ED09DA">
        <w:rPr>
          <w:rFonts w:asciiTheme="majorHAnsi" w:hAnsiTheme="majorHAnsi" w:cs="Arial"/>
          <w:sz w:val="22"/>
          <w:szCs w:val="22"/>
        </w:rPr>
        <w:t>CLIN 1 Consultant services of _______ hour(s)</w:t>
      </w:r>
      <w:r w:rsidRPr="00ED09DA">
        <w:rPr>
          <w:rFonts w:asciiTheme="majorHAnsi" w:hAnsiTheme="majorHAnsi" w:cs="Arial"/>
          <w:sz w:val="22"/>
          <w:szCs w:val="22"/>
        </w:rPr>
        <w:tab/>
        <w:t>CLIN 1 Labor sub-total $______________</w:t>
      </w:r>
    </w:p>
    <w:p w:rsidR="000B6985" w:rsidRPr="00ED09DA" w:rsidRDefault="000B6985" w:rsidP="000B6985">
      <w:pPr>
        <w:pStyle w:val="p5"/>
        <w:tabs>
          <w:tab w:val="clear" w:pos="720"/>
        </w:tabs>
        <w:spacing w:line="240" w:lineRule="auto"/>
        <w:rPr>
          <w:rFonts w:asciiTheme="majorHAnsi" w:hAnsiTheme="majorHAnsi" w:cs="Arial"/>
          <w:sz w:val="22"/>
          <w:szCs w:val="22"/>
        </w:rPr>
      </w:pPr>
    </w:p>
    <w:p w:rsidR="000B6985" w:rsidRPr="00ED09DA" w:rsidRDefault="000B6985" w:rsidP="000B6985">
      <w:pPr>
        <w:rPr>
          <w:rFonts w:asciiTheme="majorHAnsi" w:hAnsiTheme="majorHAnsi" w:cs="Arial"/>
          <w:sz w:val="22"/>
          <w:szCs w:val="22"/>
        </w:rPr>
      </w:pPr>
      <w:r w:rsidRPr="00ED09DA">
        <w:rPr>
          <w:rFonts w:asciiTheme="majorHAnsi" w:hAnsiTheme="majorHAnsi" w:cs="Arial"/>
          <w:sz w:val="22"/>
          <w:szCs w:val="22"/>
        </w:rPr>
        <w:t xml:space="preserve">CLIN 2 Consultant services </w:t>
      </w:r>
      <w:r w:rsidR="009F79E6" w:rsidRPr="00ED09DA">
        <w:rPr>
          <w:rFonts w:asciiTheme="majorHAnsi" w:hAnsiTheme="majorHAnsi" w:cs="Arial"/>
          <w:sz w:val="22"/>
          <w:szCs w:val="22"/>
        </w:rPr>
        <w:t>of _</w:t>
      </w:r>
      <w:r w:rsidRPr="00ED09DA">
        <w:rPr>
          <w:rFonts w:asciiTheme="majorHAnsi" w:hAnsiTheme="majorHAnsi" w:cs="Arial"/>
          <w:sz w:val="22"/>
          <w:szCs w:val="22"/>
        </w:rPr>
        <w:t>______ hour(s)</w:t>
      </w:r>
      <w:r w:rsidRPr="00ED09DA">
        <w:rPr>
          <w:rFonts w:asciiTheme="majorHAnsi" w:hAnsiTheme="majorHAnsi" w:cs="Arial"/>
          <w:sz w:val="22"/>
          <w:szCs w:val="22"/>
        </w:rPr>
        <w:tab/>
        <w:t>CLIN 2 Labor sub-total $______________</w:t>
      </w:r>
    </w:p>
    <w:p w:rsidR="000B6985" w:rsidRPr="00ED09DA" w:rsidRDefault="000B6985" w:rsidP="000B6985">
      <w:pPr>
        <w:rPr>
          <w:rFonts w:asciiTheme="majorHAnsi" w:hAnsiTheme="majorHAnsi" w:cs="Arial"/>
          <w:sz w:val="22"/>
          <w:szCs w:val="22"/>
        </w:rPr>
      </w:pPr>
      <w:r w:rsidRPr="00ED09DA">
        <w:rPr>
          <w:rFonts w:asciiTheme="majorHAnsi" w:hAnsiTheme="majorHAnsi" w:cs="Arial"/>
          <w:i/>
          <w:sz w:val="18"/>
          <w:szCs w:val="18"/>
        </w:rPr>
        <w:t>** Add additional CLINs on separate sheet if necessary.</w:t>
      </w:r>
    </w:p>
    <w:p w:rsidR="000B6985" w:rsidRPr="00ED09DA" w:rsidRDefault="000B6985" w:rsidP="000B6985">
      <w:pPr>
        <w:rPr>
          <w:rFonts w:asciiTheme="majorHAnsi" w:hAnsiTheme="majorHAnsi" w:cs="Arial"/>
          <w:sz w:val="22"/>
          <w:szCs w:val="22"/>
        </w:rPr>
      </w:pPr>
    </w:p>
    <w:p w:rsidR="000B6985" w:rsidRPr="00ED09DA" w:rsidRDefault="000B6985" w:rsidP="000B6985">
      <w:pPr>
        <w:jc w:val="right"/>
        <w:rPr>
          <w:rFonts w:asciiTheme="majorHAnsi" w:hAnsiTheme="majorHAnsi" w:cs="Arial"/>
          <w:sz w:val="22"/>
          <w:szCs w:val="22"/>
        </w:rPr>
      </w:pPr>
      <w:r w:rsidRPr="00ED09DA">
        <w:rPr>
          <w:rFonts w:asciiTheme="majorHAnsi" w:hAnsiTheme="majorHAnsi" w:cs="Arial"/>
          <w:b/>
          <w:sz w:val="22"/>
          <w:szCs w:val="22"/>
        </w:rPr>
        <w:t>Sub-Total Labor</w:t>
      </w:r>
      <w:r w:rsidRPr="00ED09DA">
        <w:rPr>
          <w:rFonts w:asciiTheme="majorHAnsi" w:hAnsiTheme="majorHAnsi" w:cs="Arial"/>
          <w:sz w:val="22"/>
          <w:szCs w:val="22"/>
        </w:rPr>
        <w:t xml:space="preserve"> all CLINs $ ______________________</w:t>
      </w:r>
    </w:p>
    <w:p w:rsidR="000B6985" w:rsidRPr="00ED09DA" w:rsidRDefault="000B6985" w:rsidP="000B6985">
      <w:pPr>
        <w:rPr>
          <w:rFonts w:asciiTheme="majorHAnsi" w:hAnsiTheme="majorHAnsi" w:cs="Arial"/>
          <w:sz w:val="22"/>
          <w:szCs w:val="22"/>
        </w:rPr>
      </w:pPr>
    </w:p>
    <w:p w:rsidR="000B6985" w:rsidRPr="00ED09DA" w:rsidRDefault="000B6985" w:rsidP="000B6985">
      <w:pPr>
        <w:rPr>
          <w:rFonts w:asciiTheme="majorHAnsi" w:hAnsiTheme="majorHAnsi" w:cs="Arial"/>
          <w:i/>
          <w:sz w:val="22"/>
          <w:szCs w:val="22"/>
        </w:rPr>
      </w:pPr>
      <w:r w:rsidRPr="00ED09DA">
        <w:rPr>
          <w:rFonts w:asciiTheme="majorHAnsi" w:hAnsiTheme="majorHAnsi" w:cs="Arial"/>
          <w:i/>
          <w:sz w:val="22"/>
          <w:szCs w:val="22"/>
        </w:rPr>
        <w:t>Expenses incurred for travel and subsistence in connection with the consulting services set forth above.  Details are set forth on the Travel Expense Statement attached hereto. (Attach copies of receipts for transportation, car rentals, hotels, per the Contract terms to the Travel Expense Statement.)</w:t>
      </w:r>
    </w:p>
    <w:p w:rsidR="000B6985" w:rsidRPr="00ED09DA" w:rsidRDefault="000B6985" w:rsidP="000B6985">
      <w:pPr>
        <w:rPr>
          <w:rFonts w:asciiTheme="majorHAnsi" w:hAnsiTheme="majorHAnsi" w:cs="Arial"/>
          <w:sz w:val="22"/>
          <w:szCs w:val="22"/>
        </w:rPr>
      </w:pPr>
    </w:p>
    <w:p w:rsidR="000B6985" w:rsidRPr="00ED09DA" w:rsidRDefault="000B6985" w:rsidP="000B6985">
      <w:pPr>
        <w:rPr>
          <w:rFonts w:asciiTheme="majorHAnsi" w:hAnsiTheme="majorHAnsi" w:cs="Arial"/>
          <w:sz w:val="22"/>
          <w:szCs w:val="22"/>
        </w:rPr>
      </w:pPr>
      <w:r w:rsidRPr="00ED09DA">
        <w:rPr>
          <w:rFonts w:asciiTheme="majorHAnsi" w:hAnsiTheme="majorHAnsi" w:cs="Arial"/>
          <w:sz w:val="22"/>
          <w:szCs w:val="22"/>
        </w:rPr>
        <w:t xml:space="preserve">CLIN 1 Travel &amp; </w:t>
      </w:r>
      <w:smartTag w:uri="urn:schemas-microsoft-com:office:smarttags" w:element="stockticker">
        <w:r w:rsidRPr="00ED09DA">
          <w:rPr>
            <w:rFonts w:asciiTheme="majorHAnsi" w:hAnsiTheme="majorHAnsi" w:cs="Arial"/>
            <w:sz w:val="22"/>
            <w:szCs w:val="22"/>
          </w:rPr>
          <w:t>ODC</w:t>
        </w:r>
      </w:smartTag>
      <w:r w:rsidRPr="00ED09DA">
        <w:rPr>
          <w:rFonts w:asciiTheme="majorHAnsi" w:hAnsiTheme="majorHAnsi" w:cs="Arial"/>
          <w:sz w:val="22"/>
          <w:szCs w:val="22"/>
        </w:rPr>
        <w:t xml:space="preserve">’s $ </w:t>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rPr>
        <w:t xml:space="preserve"> </w:t>
      </w:r>
    </w:p>
    <w:p w:rsidR="000B6985" w:rsidRPr="00ED09DA" w:rsidRDefault="000B6985" w:rsidP="000B6985">
      <w:pPr>
        <w:rPr>
          <w:rFonts w:asciiTheme="majorHAnsi" w:hAnsiTheme="majorHAnsi" w:cs="Arial"/>
          <w:sz w:val="22"/>
          <w:szCs w:val="22"/>
        </w:rPr>
      </w:pPr>
      <w:r w:rsidRPr="00ED09DA">
        <w:rPr>
          <w:rFonts w:asciiTheme="majorHAnsi" w:hAnsiTheme="majorHAnsi" w:cs="Arial"/>
          <w:sz w:val="22"/>
          <w:szCs w:val="22"/>
        </w:rPr>
        <w:t xml:space="preserve">CLIN 2 Travel &amp; </w:t>
      </w:r>
      <w:smartTag w:uri="urn:schemas-microsoft-com:office:smarttags" w:element="stockticker">
        <w:r w:rsidRPr="00ED09DA">
          <w:rPr>
            <w:rFonts w:asciiTheme="majorHAnsi" w:hAnsiTheme="majorHAnsi" w:cs="Arial"/>
            <w:sz w:val="22"/>
            <w:szCs w:val="22"/>
          </w:rPr>
          <w:t>ODC</w:t>
        </w:r>
      </w:smartTag>
      <w:r w:rsidRPr="00ED09DA">
        <w:rPr>
          <w:rFonts w:asciiTheme="majorHAnsi" w:hAnsiTheme="majorHAnsi" w:cs="Arial"/>
          <w:sz w:val="22"/>
          <w:szCs w:val="22"/>
        </w:rPr>
        <w:t xml:space="preserve">’s $ </w:t>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rPr>
        <w:t xml:space="preserve"> </w:t>
      </w:r>
    </w:p>
    <w:p w:rsidR="000B6985" w:rsidRPr="00ED09DA" w:rsidRDefault="000B6985" w:rsidP="000B6985">
      <w:pPr>
        <w:rPr>
          <w:rFonts w:asciiTheme="majorHAnsi" w:hAnsiTheme="majorHAnsi" w:cs="Arial"/>
          <w:sz w:val="22"/>
          <w:szCs w:val="22"/>
        </w:rPr>
      </w:pPr>
    </w:p>
    <w:p w:rsidR="000B6985" w:rsidRPr="00ED09DA" w:rsidRDefault="000B6985" w:rsidP="000B6985">
      <w:pPr>
        <w:jc w:val="right"/>
        <w:rPr>
          <w:rFonts w:asciiTheme="majorHAnsi" w:hAnsiTheme="majorHAnsi" w:cs="Arial"/>
          <w:sz w:val="22"/>
          <w:szCs w:val="22"/>
        </w:rPr>
      </w:pPr>
      <w:r w:rsidRPr="00ED09DA">
        <w:rPr>
          <w:rFonts w:asciiTheme="majorHAnsi" w:hAnsiTheme="majorHAnsi" w:cs="Arial"/>
          <w:b/>
          <w:sz w:val="22"/>
          <w:szCs w:val="22"/>
        </w:rPr>
        <w:t xml:space="preserve">Sub-Total Travel &amp; </w:t>
      </w:r>
      <w:smartTag w:uri="urn:schemas-microsoft-com:office:smarttags" w:element="stockticker">
        <w:r w:rsidRPr="00ED09DA">
          <w:rPr>
            <w:rFonts w:asciiTheme="majorHAnsi" w:hAnsiTheme="majorHAnsi" w:cs="Arial"/>
            <w:b/>
            <w:sz w:val="22"/>
            <w:szCs w:val="22"/>
          </w:rPr>
          <w:t>ODC</w:t>
        </w:r>
      </w:smartTag>
      <w:r w:rsidRPr="00ED09DA">
        <w:rPr>
          <w:rFonts w:asciiTheme="majorHAnsi" w:hAnsiTheme="majorHAnsi" w:cs="Arial"/>
          <w:b/>
          <w:sz w:val="22"/>
          <w:szCs w:val="22"/>
        </w:rPr>
        <w:t>’s</w:t>
      </w:r>
      <w:r w:rsidRPr="00ED09DA">
        <w:rPr>
          <w:rFonts w:asciiTheme="majorHAnsi" w:hAnsiTheme="majorHAnsi" w:cs="Arial"/>
          <w:sz w:val="22"/>
          <w:szCs w:val="22"/>
        </w:rPr>
        <w:t xml:space="preserve"> all CLINs $_________________</w:t>
      </w:r>
    </w:p>
    <w:p w:rsidR="000B6985" w:rsidRPr="00ED09DA" w:rsidRDefault="000B6985" w:rsidP="000B6985">
      <w:pPr>
        <w:rPr>
          <w:rFonts w:asciiTheme="majorHAnsi" w:hAnsiTheme="majorHAnsi" w:cs="Arial"/>
          <w:sz w:val="22"/>
          <w:szCs w:val="22"/>
        </w:rPr>
      </w:pPr>
    </w:p>
    <w:p w:rsidR="000B6985" w:rsidRPr="00ED09DA" w:rsidRDefault="000B6985" w:rsidP="000B6985">
      <w:pPr>
        <w:rPr>
          <w:rFonts w:asciiTheme="majorHAnsi" w:hAnsiTheme="majorHAnsi" w:cs="Arial"/>
          <w:sz w:val="22"/>
          <w:szCs w:val="22"/>
        </w:rPr>
      </w:pPr>
      <w:r w:rsidRPr="00ED09DA">
        <w:rPr>
          <w:rFonts w:asciiTheme="majorHAnsi" w:hAnsiTheme="majorHAnsi" w:cs="Arial"/>
          <w:sz w:val="22"/>
          <w:szCs w:val="22"/>
        </w:rPr>
        <w:t>Sub-Total CLIN 1 costs: $_____</w:t>
      </w:r>
      <w:r w:rsidRPr="00ED09DA">
        <w:rPr>
          <w:rFonts w:asciiTheme="majorHAnsi" w:hAnsiTheme="majorHAnsi" w:cs="Arial"/>
          <w:sz w:val="22"/>
          <w:szCs w:val="22"/>
          <w:u w:val="single"/>
        </w:rPr>
        <w:tab/>
      </w:r>
    </w:p>
    <w:p w:rsidR="000B6985" w:rsidRPr="00ED09DA" w:rsidRDefault="000B6985" w:rsidP="000B6985">
      <w:pPr>
        <w:rPr>
          <w:rFonts w:asciiTheme="majorHAnsi" w:hAnsiTheme="majorHAnsi" w:cs="Arial"/>
          <w:sz w:val="22"/>
          <w:szCs w:val="22"/>
        </w:rPr>
      </w:pPr>
      <w:r w:rsidRPr="00ED09DA">
        <w:rPr>
          <w:rFonts w:asciiTheme="majorHAnsi" w:hAnsiTheme="majorHAnsi" w:cs="Arial"/>
          <w:sz w:val="22"/>
          <w:szCs w:val="22"/>
        </w:rPr>
        <w:t>Sub-Total CLIN 2 costs: $______</w:t>
      </w:r>
      <w:r w:rsidRPr="00ED09DA">
        <w:rPr>
          <w:rFonts w:asciiTheme="majorHAnsi" w:hAnsiTheme="majorHAnsi" w:cs="Arial"/>
          <w:sz w:val="22"/>
          <w:szCs w:val="22"/>
          <w:u w:val="single"/>
        </w:rPr>
        <w:tab/>
      </w:r>
    </w:p>
    <w:p w:rsidR="000B6985" w:rsidRPr="00ED09DA" w:rsidRDefault="000B6985" w:rsidP="000B6985">
      <w:pPr>
        <w:rPr>
          <w:rFonts w:asciiTheme="majorHAnsi" w:hAnsiTheme="majorHAnsi" w:cs="Arial"/>
          <w:sz w:val="22"/>
          <w:szCs w:val="22"/>
        </w:rPr>
      </w:pPr>
    </w:p>
    <w:p w:rsidR="000B6985" w:rsidRPr="00ED09DA" w:rsidRDefault="000B6985" w:rsidP="000B6985">
      <w:pPr>
        <w:jc w:val="right"/>
        <w:rPr>
          <w:rFonts w:asciiTheme="majorHAnsi" w:hAnsiTheme="majorHAnsi" w:cs="Arial"/>
          <w:sz w:val="22"/>
          <w:szCs w:val="22"/>
        </w:rPr>
      </w:pPr>
      <w:r w:rsidRPr="00ED09DA">
        <w:rPr>
          <w:rFonts w:asciiTheme="majorHAnsi" w:hAnsiTheme="majorHAnsi" w:cs="Arial"/>
          <w:b/>
          <w:sz w:val="22"/>
          <w:szCs w:val="22"/>
        </w:rPr>
        <w:t>Total Invoice Amount</w:t>
      </w:r>
      <w:r w:rsidRPr="00ED09DA">
        <w:rPr>
          <w:rFonts w:asciiTheme="majorHAnsi" w:hAnsiTheme="majorHAnsi" w:cs="Arial"/>
          <w:sz w:val="22"/>
          <w:szCs w:val="22"/>
        </w:rPr>
        <w:t xml:space="preserve"> $__________________</w:t>
      </w:r>
    </w:p>
    <w:p w:rsidR="000B6985" w:rsidRPr="00ED09DA" w:rsidRDefault="000B6985" w:rsidP="000B6985">
      <w:pPr>
        <w:rPr>
          <w:rFonts w:asciiTheme="majorHAnsi" w:hAnsiTheme="majorHAnsi" w:cs="Arial"/>
          <w:sz w:val="22"/>
          <w:szCs w:val="22"/>
        </w:rPr>
      </w:pPr>
    </w:p>
    <w:p w:rsidR="000B6985" w:rsidRPr="00ED09DA" w:rsidRDefault="000B6985" w:rsidP="000B6985">
      <w:pPr>
        <w:rPr>
          <w:rFonts w:asciiTheme="majorHAnsi" w:hAnsiTheme="majorHAnsi" w:cs="Arial"/>
          <w:sz w:val="22"/>
          <w:szCs w:val="22"/>
        </w:rPr>
      </w:pPr>
      <w:r w:rsidRPr="00ED09DA">
        <w:rPr>
          <w:rFonts w:asciiTheme="majorHAnsi" w:hAnsiTheme="majorHAnsi" w:cs="Arial"/>
          <w:sz w:val="22"/>
          <w:szCs w:val="22"/>
        </w:rPr>
        <w:t>I certify that this invoice and attached activity report represents a full and complete claim for consulting services performed during the billing period of performance indicated above and expenses claimed in connection therewith under the specified Contract; that payment therefore has not been made and will not be accepted from any other source; and that to the best of my knowledge and belief no salary or other expenses have been or will be charged to any other Government contract or Government activity while performing said consulting services.</w:t>
      </w:r>
    </w:p>
    <w:p w:rsidR="000B6985" w:rsidRPr="00ED09DA" w:rsidRDefault="000B6985" w:rsidP="000B6985">
      <w:pPr>
        <w:rPr>
          <w:rFonts w:asciiTheme="majorHAnsi" w:hAnsiTheme="majorHAnsi" w:cs="Arial"/>
          <w:sz w:val="22"/>
          <w:szCs w:val="22"/>
        </w:rPr>
      </w:pPr>
    </w:p>
    <w:p w:rsidR="000B6985" w:rsidRPr="00ED09DA" w:rsidRDefault="000B6985" w:rsidP="000B6985">
      <w:pPr>
        <w:rPr>
          <w:rFonts w:asciiTheme="majorHAnsi" w:hAnsiTheme="majorHAnsi" w:cs="Arial"/>
          <w:sz w:val="22"/>
          <w:szCs w:val="22"/>
        </w:rPr>
      </w:pPr>
      <w:r w:rsidRPr="00ED09DA">
        <w:rPr>
          <w:rFonts w:asciiTheme="majorHAnsi" w:hAnsiTheme="majorHAnsi" w:cs="Arial"/>
          <w:sz w:val="22"/>
          <w:szCs w:val="22"/>
        </w:rPr>
        <w:t xml:space="preserve">Consultant’s Signature: </w:t>
      </w:r>
      <w:r w:rsidRPr="00ED09DA">
        <w:rPr>
          <w:rFonts w:asciiTheme="majorHAnsi" w:hAnsiTheme="majorHAnsi" w:cs="Arial"/>
          <w:sz w:val="22"/>
          <w:szCs w:val="22"/>
          <w:u w:val="single"/>
        </w:rPr>
        <w:t xml:space="preserve"> </w:t>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u w:val="single"/>
        </w:rPr>
        <w:tab/>
      </w:r>
    </w:p>
    <w:p w:rsidR="000B6985" w:rsidRPr="00ED09DA" w:rsidRDefault="000B6985" w:rsidP="000B6985">
      <w:pPr>
        <w:rPr>
          <w:rFonts w:asciiTheme="majorHAnsi" w:hAnsiTheme="majorHAnsi" w:cs="Arial"/>
          <w:sz w:val="22"/>
          <w:szCs w:val="22"/>
        </w:rPr>
      </w:pPr>
    </w:p>
    <w:p w:rsidR="000B6985" w:rsidRPr="00ED09DA" w:rsidRDefault="000B6985" w:rsidP="000B6985">
      <w:pPr>
        <w:rPr>
          <w:rFonts w:asciiTheme="majorHAnsi" w:hAnsiTheme="majorHAnsi" w:cs="Arial"/>
          <w:sz w:val="22"/>
          <w:szCs w:val="22"/>
          <w:u w:val="single"/>
        </w:rPr>
      </w:pPr>
      <w:r w:rsidRPr="00ED09DA">
        <w:rPr>
          <w:rFonts w:asciiTheme="majorHAnsi" w:hAnsiTheme="majorHAnsi" w:cs="Arial"/>
          <w:sz w:val="22"/>
          <w:szCs w:val="22"/>
        </w:rPr>
        <w:t>Consultant’s Name (please print):</w:t>
      </w:r>
      <w:r w:rsidRPr="00ED09DA">
        <w:rPr>
          <w:rFonts w:asciiTheme="majorHAnsi" w:hAnsiTheme="majorHAnsi" w:cs="Arial"/>
          <w:b/>
          <w:sz w:val="22"/>
          <w:szCs w:val="22"/>
        </w:rPr>
        <w:t xml:space="preserve"> </w:t>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u w:val="single"/>
        </w:rPr>
        <w:tab/>
      </w:r>
    </w:p>
    <w:p w:rsidR="000B6985" w:rsidRPr="00ED09DA" w:rsidRDefault="000B6985" w:rsidP="000B6985">
      <w:pPr>
        <w:rPr>
          <w:rFonts w:asciiTheme="majorHAnsi" w:hAnsiTheme="majorHAnsi" w:cs="Arial"/>
          <w:sz w:val="22"/>
          <w:szCs w:val="22"/>
        </w:rPr>
      </w:pPr>
    </w:p>
    <w:p w:rsidR="000B6985" w:rsidRPr="00ED09DA" w:rsidRDefault="000B6985" w:rsidP="000B6985">
      <w:pPr>
        <w:rPr>
          <w:rFonts w:asciiTheme="majorHAnsi" w:hAnsiTheme="majorHAnsi" w:cs="Arial"/>
          <w:sz w:val="22"/>
          <w:szCs w:val="22"/>
          <w:u w:val="single"/>
        </w:rPr>
      </w:pPr>
      <w:r w:rsidRPr="00ED09DA">
        <w:rPr>
          <w:rFonts w:asciiTheme="majorHAnsi" w:hAnsiTheme="majorHAnsi" w:cs="Arial"/>
          <w:sz w:val="22"/>
          <w:szCs w:val="22"/>
        </w:rPr>
        <w:t xml:space="preserve">Mail Remittance to (address): </w:t>
      </w:r>
      <w:r w:rsidRPr="00ED09DA">
        <w:rPr>
          <w:rFonts w:asciiTheme="majorHAnsi" w:hAnsiTheme="majorHAnsi" w:cs="Arial"/>
          <w:sz w:val="22"/>
          <w:szCs w:val="22"/>
          <w:u w:val="single"/>
        </w:rPr>
        <w:tab/>
      </w:r>
      <w:r w:rsidRPr="00ED09DA">
        <w:rPr>
          <w:rFonts w:asciiTheme="majorHAnsi" w:hAnsiTheme="majorHAnsi" w:cs="Arial"/>
          <w:b/>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b/>
          <w:sz w:val="22"/>
          <w:szCs w:val="22"/>
          <w:u w:val="single"/>
        </w:rPr>
        <w:tab/>
      </w:r>
      <w:r w:rsidRPr="00ED09DA">
        <w:rPr>
          <w:rFonts w:asciiTheme="majorHAnsi" w:hAnsiTheme="majorHAnsi" w:cs="Arial"/>
          <w:b/>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u w:val="single"/>
        </w:rPr>
        <w:tab/>
      </w:r>
    </w:p>
    <w:p w:rsidR="000B6985" w:rsidRPr="00ED09DA" w:rsidRDefault="000B6985" w:rsidP="000B6985">
      <w:pPr>
        <w:rPr>
          <w:rFonts w:asciiTheme="majorHAnsi" w:hAnsiTheme="majorHAnsi" w:cs="Arial"/>
          <w:sz w:val="22"/>
          <w:szCs w:val="22"/>
        </w:rPr>
      </w:pPr>
    </w:p>
    <w:p w:rsidR="000B6985" w:rsidRPr="00ED09DA" w:rsidRDefault="000B6985" w:rsidP="000B6985">
      <w:pPr>
        <w:rPr>
          <w:rFonts w:asciiTheme="majorHAnsi" w:hAnsiTheme="majorHAnsi" w:cs="Arial"/>
          <w:b/>
          <w:sz w:val="22"/>
          <w:szCs w:val="22"/>
        </w:rPr>
      </w:pPr>
      <w:r w:rsidRPr="00ED09DA">
        <w:rPr>
          <w:rFonts w:asciiTheme="majorHAnsi" w:hAnsiTheme="majorHAnsi" w:cs="Arial"/>
          <w:b/>
          <w:sz w:val="22"/>
          <w:szCs w:val="22"/>
        </w:rPr>
        <w:t>Note: APL CONSULTANT ACTIVITY REPORT must be completed and attached in order for this invoice to be paid.</w:t>
      </w:r>
    </w:p>
    <w:p w:rsidR="000B6985" w:rsidRPr="00ED09DA" w:rsidRDefault="000B6985" w:rsidP="000B6985">
      <w:pPr>
        <w:rPr>
          <w:rFonts w:asciiTheme="majorHAnsi" w:hAnsiTheme="majorHAnsi"/>
        </w:rPr>
      </w:pPr>
    </w:p>
    <w:p w:rsidR="000B6985" w:rsidRPr="00ED09DA" w:rsidRDefault="000B6985" w:rsidP="000B6985">
      <w:pPr>
        <w:pStyle w:val="Heading3"/>
        <w:keepNext w:val="0"/>
        <w:tabs>
          <w:tab w:val="clear" w:pos="720"/>
          <w:tab w:val="clear" w:pos="5580"/>
          <w:tab w:val="clear" w:pos="7060"/>
        </w:tabs>
        <w:rPr>
          <w:rFonts w:asciiTheme="majorHAnsi" w:hAnsiTheme="majorHAnsi" w:cs="Arial"/>
          <w:b w:val="0"/>
          <w:sz w:val="18"/>
          <w:szCs w:val="18"/>
        </w:rPr>
      </w:pPr>
      <w:r w:rsidRPr="00ED09DA">
        <w:rPr>
          <w:rFonts w:asciiTheme="majorHAnsi" w:hAnsiTheme="majorHAnsi" w:cs="Arial"/>
          <w:b w:val="0"/>
          <w:sz w:val="18"/>
          <w:szCs w:val="18"/>
        </w:rPr>
        <w:t xml:space="preserve">FOR </w:t>
      </w:r>
      <w:smartTag w:uri="urn:schemas-microsoft-com:office:smarttags" w:element="stockticker">
        <w:r w:rsidRPr="00ED09DA">
          <w:rPr>
            <w:rFonts w:asciiTheme="majorHAnsi" w:hAnsiTheme="majorHAnsi" w:cs="Arial"/>
            <w:b w:val="0"/>
            <w:sz w:val="18"/>
            <w:szCs w:val="18"/>
          </w:rPr>
          <w:t>APL</w:t>
        </w:r>
      </w:smartTag>
      <w:r w:rsidRPr="00ED09DA">
        <w:rPr>
          <w:rFonts w:asciiTheme="majorHAnsi" w:hAnsiTheme="majorHAnsi" w:cs="Arial"/>
          <w:b w:val="0"/>
          <w:sz w:val="18"/>
          <w:szCs w:val="18"/>
        </w:rPr>
        <w:t xml:space="preserve"> USE ONLY</w:t>
      </w:r>
    </w:p>
    <w:p w:rsidR="000B6985" w:rsidRPr="00ED09DA" w:rsidRDefault="000B6985" w:rsidP="000B6985">
      <w:pPr>
        <w:pStyle w:val="Heading2"/>
        <w:keepNext w:val="0"/>
        <w:tabs>
          <w:tab w:val="clear" w:pos="720"/>
          <w:tab w:val="clear" w:pos="5940"/>
          <w:tab w:val="clear" w:pos="7060"/>
        </w:tabs>
        <w:rPr>
          <w:rFonts w:asciiTheme="majorHAnsi" w:hAnsiTheme="majorHAnsi" w:cs="Arial"/>
          <w:b w:val="0"/>
          <w:sz w:val="18"/>
          <w:szCs w:val="18"/>
        </w:rPr>
      </w:pPr>
      <w:smartTag w:uri="urn:schemas-microsoft-com:office:smarttags" w:element="stockticker">
        <w:r w:rsidRPr="00ED09DA">
          <w:rPr>
            <w:rFonts w:asciiTheme="majorHAnsi" w:hAnsiTheme="majorHAnsi" w:cs="Arial"/>
            <w:b w:val="0"/>
            <w:sz w:val="18"/>
            <w:szCs w:val="18"/>
          </w:rPr>
          <w:t>APL</w:t>
        </w:r>
      </w:smartTag>
      <w:r w:rsidRPr="00ED09DA">
        <w:rPr>
          <w:rFonts w:asciiTheme="majorHAnsi" w:hAnsiTheme="majorHAnsi" w:cs="Arial"/>
          <w:b w:val="0"/>
          <w:sz w:val="18"/>
          <w:szCs w:val="18"/>
        </w:rPr>
        <w:t xml:space="preserve"> Technical Representative Payment Authorization Received: _______________</w:t>
      </w:r>
    </w:p>
    <w:p w:rsidR="000B6985" w:rsidRPr="00ED09DA" w:rsidRDefault="000B6985" w:rsidP="000B6985">
      <w:pPr>
        <w:spacing w:line="360" w:lineRule="auto"/>
        <w:rPr>
          <w:rFonts w:asciiTheme="majorHAnsi" w:hAnsiTheme="majorHAnsi" w:cs="Arial"/>
          <w:sz w:val="18"/>
          <w:szCs w:val="18"/>
        </w:rPr>
        <w:sectPr w:rsidR="000B6985" w:rsidRPr="00ED09DA" w:rsidSect="000B6985">
          <w:headerReference w:type="default" r:id="rId4"/>
          <w:footerReference w:type="default" r:id="rId5"/>
          <w:pgSz w:w="12240" w:h="15840" w:code="1"/>
          <w:pgMar w:top="360" w:right="1440" w:bottom="360" w:left="1440" w:header="720" w:footer="720" w:gutter="0"/>
          <w:pgBorders w:offsetFrom="page">
            <w:top w:val="dashed" w:sz="4" w:space="24" w:color="2F5496" w:themeColor="accent5" w:themeShade="BF"/>
            <w:left w:val="dashed" w:sz="4" w:space="24" w:color="2F5496" w:themeColor="accent5" w:themeShade="BF"/>
            <w:bottom w:val="dashed" w:sz="4" w:space="24" w:color="2F5496" w:themeColor="accent5" w:themeShade="BF"/>
            <w:right w:val="dashed" w:sz="4" w:space="24" w:color="2F5496" w:themeColor="accent5" w:themeShade="BF"/>
          </w:pgBorders>
          <w:cols w:space="720"/>
          <w:noEndnote/>
        </w:sectPr>
      </w:pPr>
      <w:r w:rsidRPr="00ED09DA">
        <w:rPr>
          <w:rFonts w:asciiTheme="majorHAnsi" w:hAnsiTheme="majorHAnsi" w:cs="Arial"/>
          <w:sz w:val="18"/>
          <w:szCs w:val="18"/>
        </w:rPr>
        <w:lastRenderedPageBreak/>
        <w:t>APL Contract Representative Payment Authorization Signature: ____________________</w:t>
      </w:r>
      <w:r w:rsidRPr="00ED09DA">
        <w:rPr>
          <w:rFonts w:asciiTheme="majorHAnsi" w:hAnsiTheme="majorHAnsi" w:cs="Arial"/>
          <w:sz w:val="18"/>
          <w:szCs w:val="18"/>
        </w:rPr>
        <w:tab/>
        <w:t>Date _____________</w:t>
      </w:r>
    </w:p>
    <w:p w:rsidR="000B6985" w:rsidRPr="00ED09DA" w:rsidRDefault="000B6985" w:rsidP="000B6985">
      <w:pPr>
        <w:jc w:val="center"/>
        <w:rPr>
          <w:rFonts w:asciiTheme="majorHAnsi" w:hAnsiTheme="majorHAnsi"/>
          <w:b/>
          <w:color w:val="2F5496" w:themeColor="accent5" w:themeShade="BF"/>
        </w:rPr>
      </w:pPr>
    </w:p>
    <w:p w:rsidR="000B6985" w:rsidRPr="00ED09DA" w:rsidRDefault="000B6985" w:rsidP="000B6985">
      <w:pPr>
        <w:jc w:val="center"/>
        <w:rPr>
          <w:rFonts w:asciiTheme="majorHAnsi" w:hAnsiTheme="majorHAnsi" w:cs="Arial"/>
          <w:b/>
          <w:sz w:val="22"/>
          <w:szCs w:val="22"/>
        </w:rPr>
      </w:pPr>
      <w:r w:rsidRPr="00ED09DA">
        <w:rPr>
          <w:rFonts w:asciiTheme="majorHAnsi" w:hAnsiTheme="majorHAnsi" w:cs="Arial"/>
          <w:b/>
          <w:color w:val="2F5496" w:themeColor="accent5" w:themeShade="BF"/>
          <w:sz w:val="22"/>
          <w:szCs w:val="22"/>
        </w:rPr>
        <w:t>APL CONSULTANT ACTIVITY REPORT</w:t>
      </w:r>
      <w:r w:rsidRPr="00ED09DA">
        <w:rPr>
          <w:rFonts w:asciiTheme="majorHAnsi" w:hAnsiTheme="majorHAnsi" w:cs="Arial"/>
          <w:b/>
          <w:sz w:val="22"/>
          <w:szCs w:val="22"/>
        </w:rPr>
        <w:t xml:space="preserve"> </w:t>
      </w:r>
    </w:p>
    <w:p w:rsidR="000B6985" w:rsidRPr="00ED09DA" w:rsidRDefault="000B6985" w:rsidP="000B6985">
      <w:pPr>
        <w:jc w:val="center"/>
        <w:rPr>
          <w:rFonts w:asciiTheme="majorHAnsi" w:hAnsiTheme="majorHAnsi" w:cs="Arial"/>
          <w:sz w:val="22"/>
          <w:szCs w:val="22"/>
        </w:rPr>
      </w:pPr>
    </w:p>
    <w:p w:rsidR="000B6985" w:rsidRPr="00ED09DA" w:rsidRDefault="000B6985" w:rsidP="000B6985">
      <w:pPr>
        <w:rPr>
          <w:rFonts w:asciiTheme="majorHAnsi" w:hAnsiTheme="majorHAnsi" w:cs="Arial"/>
          <w:b/>
          <w:sz w:val="22"/>
          <w:szCs w:val="22"/>
        </w:rPr>
      </w:pPr>
      <w:r w:rsidRPr="00ED09DA">
        <w:rPr>
          <w:rFonts w:asciiTheme="majorHAnsi" w:hAnsiTheme="majorHAnsi" w:cs="Arial"/>
          <w:sz w:val="22"/>
          <w:szCs w:val="22"/>
        </w:rPr>
        <w:t>Date: ______________</w:t>
      </w:r>
    </w:p>
    <w:p w:rsidR="000B6985" w:rsidRPr="00ED09DA" w:rsidRDefault="000B6985" w:rsidP="000B6985">
      <w:pPr>
        <w:rPr>
          <w:rFonts w:asciiTheme="majorHAnsi" w:hAnsiTheme="majorHAnsi" w:cs="Arial"/>
          <w:sz w:val="22"/>
          <w:szCs w:val="22"/>
        </w:rPr>
      </w:pPr>
      <w:r w:rsidRPr="00ED09DA">
        <w:rPr>
          <w:rFonts w:asciiTheme="majorHAnsi" w:hAnsiTheme="majorHAnsi" w:cs="Arial"/>
          <w:sz w:val="22"/>
          <w:szCs w:val="22"/>
        </w:rPr>
        <w:t>Consultant Contract No.:  ___________</w:t>
      </w:r>
    </w:p>
    <w:p w:rsidR="000B6985" w:rsidRPr="00ED09DA" w:rsidRDefault="000B6985" w:rsidP="000B6985">
      <w:pPr>
        <w:rPr>
          <w:rFonts w:asciiTheme="majorHAnsi" w:hAnsiTheme="majorHAnsi" w:cs="Arial"/>
          <w:sz w:val="22"/>
          <w:szCs w:val="22"/>
        </w:rPr>
      </w:pPr>
      <w:r w:rsidRPr="00ED09DA">
        <w:rPr>
          <w:rFonts w:asciiTheme="majorHAnsi" w:hAnsiTheme="majorHAnsi" w:cs="Arial"/>
          <w:sz w:val="22"/>
          <w:szCs w:val="22"/>
        </w:rPr>
        <w:t xml:space="preserve">Consultant’s Name: </w:t>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u w:val="single"/>
        </w:rPr>
        <w:tab/>
      </w:r>
      <w:r w:rsidRPr="00ED09DA">
        <w:rPr>
          <w:rFonts w:asciiTheme="majorHAnsi" w:hAnsiTheme="majorHAnsi" w:cs="Arial"/>
          <w:sz w:val="22"/>
          <w:szCs w:val="22"/>
          <w:u w:val="single"/>
        </w:rPr>
        <w:tab/>
      </w:r>
    </w:p>
    <w:p w:rsidR="000B6985" w:rsidRPr="00ED09DA" w:rsidRDefault="000B6985" w:rsidP="000B6985">
      <w:pPr>
        <w:rPr>
          <w:rFonts w:asciiTheme="majorHAnsi" w:hAnsiTheme="majorHAnsi" w:cs="Arial"/>
          <w:sz w:val="22"/>
          <w:szCs w:val="22"/>
          <w:u w:val="single"/>
        </w:rPr>
      </w:pPr>
    </w:p>
    <w:p w:rsidR="000B6985" w:rsidRPr="00ED09DA" w:rsidRDefault="000B6985" w:rsidP="000B6985">
      <w:pPr>
        <w:pStyle w:val="Heading1"/>
        <w:tabs>
          <w:tab w:val="clear" w:pos="720"/>
          <w:tab w:val="clear" w:pos="5940"/>
          <w:tab w:val="clear" w:pos="7060"/>
        </w:tabs>
        <w:rPr>
          <w:rFonts w:asciiTheme="majorHAnsi" w:hAnsiTheme="majorHAnsi" w:cs="Arial"/>
          <w:sz w:val="22"/>
          <w:szCs w:val="22"/>
        </w:rPr>
      </w:pPr>
    </w:p>
    <w:p w:rsidR="000B6985" w:rsidRPr="00ED09DA" w:rsidRDefault="000B6985" w:rsidP="000B6985">
      <w:pPr>
        <w:rPr>
          <w:rFonts w:asciiTheme="majorHAnsi" w:hAnsiTheme="majorHAnsi" w:cs="Arial"/>
          <w:b/>
          <w:sz w:val="22"/>
          <w:szCs w:val="22"/>
        </w:rPr>
      </w:pPr>
      <w:r w:rsidRPr="00ED09DA">
        <w:rPr>
          <w:rFonts w:asciiTheme="majorHAnsi" w:hAnsiTheme="majorHAnsi" w:cs="Arial"/>
          <w:b/>
          <w:sz w:val="22"/>
          <w:szCs w:val="22"/>
        </w:rPr>
        <w:t xml:space="preserve">NOTE:  This report must be completed and submitted along with the INVOICE AND CERTIFICATION FOR CONSULTING SERVICES in order for payment to be rendered.  </w:t>
      </w:r>
      <w:r w:rsidRPr="00ED09DA">
        <w:rPr>
          <w:rFonts w:asciiTheme="majorHAnsi" w:hAnsiTheme="majorHAnsi" w:cs="Arial"/>
          <w:b/>
          <w:sz w:val="22"/>
          <w:szCs w:val="22"/>
          <w:u w:val="single"/>
        </w:rPr>
        <w:t>Please provide as much detail as possible</w:t>
      </w:r>
      <w:r w:rsidRPr="00ED09DA">
        <w:rPr>
          <w:rFonts w:asciiTheme="majorHAnsi" w:hAnsiTheme="majorHAnsi" w:cs="Arial"/>
          <w:b/>
          <w:sz w:val="22"/>
          <w:szCs w:val="22"/>
        </w:rPr>
        <w:t xml:space="preserve">.  Sample report data is provided below in italics.  </w:t>
      </w:r>
    </w:p>
    <w:p w:rsidR="000B6985" w:rsidRPr="00ED09DA" w:rsidRDefault="000B6985" w:rsidP="000B6985">
      <w:pPr>
        <w:rPr>
          <w:rFonts w:asciiTheme="majorHAnsi" w:hAnsiTheme="majorHAnsi" w:cs="Arial"/>
          <w:b/>
          <w:sz w:val="22"/>
          <w:szCs w:val="22"/>
        </w:rPr>
      </w:pPr>
    </w:p>
    <w:p w:rsidR="000B6985" w:rsidRPr="00ED09DA" w:rsidRDefault="000B6985" w:rsidP="000B6985">
      <w:pPr>
        <w:ind w:right="-360"/>
        <w:rPr>
          <w:rFonts w:asciiTheme="majorHAnsi" w:hAnsiTheme="majorHAnsi" w:cs="Arial"/>
          <w:b/>
          <w:sz w:val="22"/>
          <w:szCs w:val="22"/>
          <w:u w:val="single"/>
        </w:rPr>
      </w:pPr>
      <w:r w:rsidRPr="00ED09DA">
        <w:rPr>
          <w:rFonts w:asciiTheme="majorHAnsi" w:hAnsiTheme="majorHAnsi" w:cs="Arial"/>
          <w:b/>
          <w:sz w:val="22"/>
          <w:szCs w:val="22"/>
          <w:u w:val="single"/>
        </w:rPr>
        <w:t>Date</w:t>
      </w:r>
      <w:r w:rsidRPr="00ED09DA">
        <w:rPr>
          <w:rFonts w:asciiTheme="majorHAnsi" w:hAnsiTheme="majorHAnsi" w:cs="Arial"/>
          <w:b/>
          <w:sz w:val="22"/>
          <w:szCs w:val="22"/>
        </w:rPr>
        <w:tab/>
      </w:r>
      <w:r w:rsidRPr="00ED09DA">
        <w:rPr>
          <w:rFonts w:asciiTheme="majorHAnsi" w:hAnsiTheme="majorHAnsi" w:cs="Arial"/>
          <w:b/>
          <w:sz w:val="22"/>
          <w:szCs w:val="22"/>
        </w:rPr>
        <w:tab/>
      </w:r>
      <w:r w:rsidRPr="00ED09DA">
        <w:rPr>
          <w:rFonts w:asciiTheme="majorHAnsi" w:hAnsiTheme="majorHAnsi" w:cs="Arial"/>
          <w:b/>
          <w:sz w:val="22"/>
          <w:szCs w:val="22"/>
          <w:u w:val="single"/>
        </w:rPr>
        <w:t>Hours; Work Location; Services Provided; Contributions Made</w:t>
      </w:r>
    </w:p>
    <w:p w:rsidR="000B6985" w:rsidRPr="00ED09DA" w:rsidRDefault="000B6985" w:rsidP="000B6985">
      <w:pPr>
        <w:rPr>
          <w:rFonts w:asciiTheme="majorHAnsi" w:hAnsiTheme="majorHAnsi" w:cs="Arial"/>
          <w:i/>
          <w:sz w:val="22"/>
          <w:szCs w:val="22"/>
        </w:rPr>
      </w:pPr>
    </w:p>
    <w:p w:rsidR="000B6985" w:rsidRPr="00ED09DA" w:rsidRDefault="000B6985" w:rsidP="000B6985">
      <w:pPr>
        <w:ind w:left="720" w:hanging="720"/>
        <w:rPr>
          <w:rFonts w:asciiTheme="majorHAnsi" w:hAnsiTheme="majorHAnsi" w:cs="Arial"/>
          <w:i/>
          <w:sz w:val="22"/>
          <w:szCs w:val="22"/>
        </w:rPr>
      </w:pPr>
      <w:r w:rsidRPr="00ED09DA">
        <w:rPr>
          <w:rFonts w:asciiTheme="majorHAnsi" w:hAnsiTheme="majorHAnsi" w:cs="Arial"/>
          <w:i/>
          <w:sz w:val="22"/>
          <w:szCs w:val="22"/>
        </w:rPr>
        <w:t>1/2/2012</w:t>
      </w:r>
      <w:r w:rsidRPr="00ED09DA">
        <w:rPr>
          <w:rFonts w:asciiTheme="majorHAnsi" w:hAnsiTheme="majorHAnsi" w:cs="Arial"/>
          <w:i/>
          <w:sz w:val="22"/>
          <w:szCs w:val="22"/>
        </w:rPr>
        <w:tab/>
        <w:t>8</w:t>
      </w:r>
      <w:r w:rsidRPr="00ED09DA">
        <w:rPr>
          <w:rFonts w:asciiTheme="majorHAnsi" w:hAnsiTheme="majorHAnsi" w:cs="Arial"/>
          <w:i/>
          <w:sz w:val="22"/>
          <w:szCs w:val="22"/>
        </w:rPr>
        <w:tab/>
        <w:t>Space Department Office, Johns Hopkins University Applied</w:t>
      </w:r>
    </w:p>
    <w:p w:rsidR="000B6985" w:rsidRPr="00ED09DA" w:rsidRDefault="000B6985" w:rsidP="000B6985">
      <w:pPr>
        <w:ind w:left="720" w:hanging="720"/>
        <w:rPr>
          <w:rFonts w:asciiTheme="majorHAnsi" w:hAnsiTheme="majorHAnsi" w:cs="Arial"/>
          <w:i/>
          <w:sz w:val="22"/>
          <w:szCs w:val="22"/>
        </w:rPr>
      </w:pPr>
      <w:r w:rsidRPr="00ED09DA">
        <w:rPr>
          <w:rFonts w:asciiTheme="majorHAnsi" w:hAnsiTheme="majorHAnsi" w:cs="Arial"/>
          <w:i/>
          <w:sz w:val="22"/>
          <w:szCs w:val="22"/>
        </w:rPr>
        <w:tab/>
      </w:r>
      <w:r w:rsidRPr="00ED09DA">
        <w:rPr>
          <w:rFonts w:asciiTheme="majorHAnsi" w:hAnsiTheme="majorHAnsi" w:cs="Arial"/>
          <w:i/>
          <w:sz w:val="22"/>
          <w:szCs w:val="22"/>
        </w:rPr>
        <w:tab/>
      </w:r>
      <w:r w:rsidRPr="00ED09DA">
        <w:rPr>
          <w:rFonts w:asciiTheme="majorHAnsi" w:hAnsiTheme="majorHAnsi" w:cs="Arial"/>
          <w:i/>
          <w:sz w:val="22"/>
          <w:szCs w:val="22"/>
        </w:rPr>
        <w:tab/>
        <w:t xml:space="preserve">Physics Laboratory (APL), Laurel, MD:  Meeting with (list </w:t>
      </w:r>
    </w:p>
    <w:p w:rsidR="000B6985" w:rsidRPr="00ED09DA" w:rsidRDefault="000B6985" w:rsidP="000B6985">
      <w:pPr>
        <w:ind w:left="2160" w:hanging="720"/>
        <w:rPr>
          <w:rFonts w:asciiTheme="majorHAnsi" w:hAnsiTheme="majorHAnsi" w:cs="Arial"/>
          <w:i/>
          <w:sz w:val="22"/>
          <w:szCs w:val="22"/>
        </w:rPr>
      </w:pPr>
      <w:r w:rsidRPr="00ED09DA">
        <w:rPr>
          <w:rFonts w:asciiTheme="majorHAnsi" w:hAnsiTheme="majorHAnsi" w:cs="Arial"/>
          <w:i/>
          <w:sz w:val="22"/>
          <w:szCs w:val="22"/>
        </w:rPr>
        <w:tab/>
      </w:r>
      <w:proofErr w:type="gramStart"/>
      <w:r w:rsidRPr="00ED09DA">
        <w:rPr>
          <w:rFonts w:asciiTheme="majorHAnsi" w:hAnsiTheme="majorHAnsi" w:cs="Arial"/>
          <w:i/>
          <w:sz w:val="22"/>
          <w:szCs w:val="22"/>
        </w:rPr>
        <w:t>attendees</w:t>
      </w:r>
      <w:proofErr w:type="gramEnd"/>
      <w:r w:rsidRPr="00ED09DA">
        <w:rPr>
          <w:rFonts w:asciiTheme="majorHAnsi" w:hAnsiTheme="majorHAnsi" w:cs="Arial"/>
          <w:i/>
          <w:sz w:val="22"/>
          <w:szCs w:val="22"/>
        </w:rPr>
        <w:t xml:space="preserve"> names) to review program plan and schedule for Near Earth Asteroid Rendezvous (NEAR) program.</w:t>
      </w:r>
    </w:p>
    <w:p w:rsidR="000B6985" w:rsidRPr="00ED09DA" w:rsidRDefault="000B6985" w:rsidP="000B6985">
      <w:pPr>
        <w:rPr>
          <w:rFonts w:asciiTheme="majorHAnsi" w:hAnsiTheme="majorHAnsi" w:cs="Arial"/>
          <w:i/>
          <w:sz w:val="22"/>
          <w:szCs w:val="22"/>
        </w:rPr>
      </w:pPr>
    </w:p>
    <w:p w:rsidR="000B6985" w:rsidRPr="00ED09DA" w:rsidRDefault="000B6985" w:rsidP="000B6985">
      <w:pPr>
        <w:ind w:left="2160" w:hanging="2160"/>
        <w:rPr>
          <w:rFonts w:asciiTheme="majorHAnsi" w:hAnsiTheme="majorHAnsi" w:cs="Arial"/>
          <w:i/>
          <w:sz w:val="22"/>
          <w:szCs w:val="22"/>
        </w:rPr>
      </w:pPr>
      <w:r w:rsidRPr="00ED09DA">
        <w:rPr>
          <w:rFonts w:asciiTheme="majorHAnsi" w:hAnsiTheme="majorHAnsi" w:cs="Arial"/>
          <w:i/>
          <w:sz w:val="22"/>
          <w:szCs w:val="22"/>
        </w:rPr>
        <w:t>1/4/2012        8</w:t>
      </w:r>
      <w:r w:rsidRPr="00ED09DA">
        <w:rPr>
          <w:rFonts w:asciiTheme="majorHAnsi" w:hAnsiTheme="majorHAnsi" w:cs="Arial"/>
          <w:i/>
          <w:sz w:val="22"/>
          <w:szCs w:val="22"/>
        </w:rPr>
        <w:tab/>
        <w:t>XYZ Consulting Office, Towson, MD:  Studied NEAR schedule with special focus on critical path integration and test (I&amp;T) activities.  Prepared formal recommendations for accelerating I&amp;T activities in PowerPoint format for presentation scheduled for 8 January 2012.</w:t>
      </w:r>
    </w:p>
    <w:p w:rsidR="000B6985" w:rsidRPr="00ED09DA" w:rsidRDefault="000B6985" w:rsidP="000B6985">
      <w:pPr>
        <w:rPr>
          <w:rFonts w:asciiTheme="majorHAnsi" w:hAnsiTheme="majorHAnsi" w:cs="Arial"/>
          <w:i/>
          <w:sz w:val="22"/>
          <w:szCs w:val="22"/>
        </w:rPr>
      </w:pPr>
      <w:r w:rsidRPr="00ED09DA">
        <w:rPr>
          <w:rFonts w:asciiTheme="majorHAnsi" w:hAnsiTheme="majorHAnsi" w:cs="Arial"/>
          <w:i/>
          <w:sz w:val="22"/>
          <w:szCs w:val="22"/>
        </w:rPr>
        <w:t xml:space="preserve"> </w:t>
      </w:r>
    </w:p>
    <w:p w:rsidR="000B6985" w:rsidRPr="00ED09DA" w:rsidRDefault="000B6985" w:rsidP="000B6985">
      <w:pPr>
        <w:ind w:left="2160" w:hanging="2160"/>
        <w:rPr>
          <w:rFonts w:asciiTheme="majorHAnsi" w:hAnsiTheme="majorHAnsi" w:cs="Arial"/>
          <w:i/>
          <w:sz w:val="22"/>
          <w:szCs w:val="22"/>
        </w:rPr>
      </w:pPr>
      <w:r w:rsidRPr="00ED09DA">
        <w:rPr>
          <w:rFonts w:asciiTheme="majorHAnsi" w:hAnsiTheme="majorHAnsi" w:cs="Arial"/>
          <w:i/>
          <w:sz w:val="22"/>
          <w:szCs w:val="22"/>
        </w:rPr>
        <w:t>1/8/2012       4</w:t>
      </w:r>
      <w:r w:rsidRPr="00ED09DA">
        <w:rPr>
          <w:rFonts w:asciiTheme="majorHAnsi" w:hAnsiTheme="majorHAnsi" w:cs="Arial"/>
          <w:i/>
          <w:sz w:val="22"/>
          <w:szCs w:val="22"/>
        </w:rPr>
        <w:tab/>
        <w:t>NEAR program, JHU/</w:t>
      </w:r>
      <w:smartTag w:uri="urn:schemas-microsoft-com:office:smarttags" w:element="stockticker">
        <w:r w:rsidRPr="00ED09DA">
          <w:rPr>
            <w:rFonts w:asciiTheme="majorHAnsi" w:hAnsiTheme="majorHAnsi" w:cs="Arial"/>
            <w:i/>
            <w:sz w:val="22"/>
            <w:szCs w:val="22"/>
          </w:rPr>
          <w:t>APL</w:t>
        </w:r>
      </w:smartTag>
      <w:r w:rsidRPr="00ED09DA">
        <w:rPr>
          <w:rFonts w:asciiTheme="majorHAnsi" w:hAnsiTheme="majorHAnsi" w:cs="Arial"/>
          <w:i/>
          <w:sz w:val="22"/>
          <w:szCs w:val="22"/>
        </w:rPr>
        <w:t>, Laurel, MD:  Presented formal recommendations concerning NEAR program plan and schedule.  Addressed questions on I&amp;T acceleration recommendations. Provided insight into options for accelerated thermal testing.</w:t>
      </w:r>
    </w:p>
    <w:p w:rsidR="000B6985" w:rsidRPr="00ED09DA" w:rsidRDefault="000B6985" w:rsidP="000B6985">
      <w:pPr>
        <w:rPr>
          <w:rFonts w:asciiTheme="majorHAnsi" w:hAnsiTheme="majorHAnsi" w:cs="Arial"/>
          <w:i/>
          <w:sz w:val="22"/>
          <w:szCs w:val="22"/>
        </w:rPr>
      </w:pPr>
    </w:p>
    <w:p w:rsidR="000B6985" w:rsidRPr="00ED09DA" w:rsidRDefault="000B6985" w:rsidP="000B6985">
      <w:pPr>
        <w:rPr>
          <w:rFonts w:asciiTheme="majorHAnsi" w:hAnsiTheme="majorHAnsi" w:cs="Arial"/>
          <w:i/>
          <w:sz w:val="22"/>
          <w:szCs w:val="22"/>
        </w:rPr>
      </w:pPr>
      <w:r w:rsidRPr="00ED09DA">
        <w:rPr>
          <w:rFonts w:asciiTheme="majorHAnsi" w:hAnsiTheme="majorHAnsi" w:cs="Arial"/>
          <w:sz w:val="22"/>
          <w:szCs w:val="22"/>
        </w:rPr>
        <w:t>Total:</w:t>
      </w:r>
      <w:r w:rsidRPr="00ED09DA">
        <w:rPr>
          <w:rFonts w:asciiTheme="majorHAnsi" w:hAnsiTheme="majorHAnsi" w:cs="Arial"/>
          <w:i/>
          <w:sz w:val="22"/>
          <w:szCs w:val="22"/>
        </w:rPr>
        <w:tab/>
        <w:t>20 hours</w:t>
      </w:r>
    </w:p>
    <w:p w:rsidR="000B6985" w:rsidRPr="00ED09DA" w:rsidRDefault="000B6985" w:rsidP="000B6985">
      <w:pPr>
        <w:rPr>
          <w:rFonts w:asciiTheme="majorHAnsi" w:hAnsiTheme="majorHAnsi" w:cs="Arial"/>
          <w:i/>
          <w:sz w:val="22"/>
          <w:szCs w:val="22"/>
        </w:rPr>
      </w:pPr>
    </w:p>
    <w:p w:rsidR="000B6985" w:rsidRPr="00ED09DA" w:rsidRDefault="000B6985" w:rsidP="000B6985">
      <w:pPr>
        <w:rPr>
          <w:rFonts w:asciiTheme="majorHAnsi" w:hAnsiTheme="majorHAnsi" w:cs="Arial"/>
          <w:b/>
          <w:sz w:val="22"/>
          <w:szCs w:val="22"/>
          <w:u w:val="single"/>
        </w:rPr>
      </w:pPr>
      <w:r w:rsidRPr="00ED09DA">
        <w:rPr>
          <w:rFonts w:asciiTheme="majorHAnsi" w:hAnsiTheme="majorHAnsi" w:cs="Arial"/>
          <w:b/>
          <w:sz w:val="22"/>
          <w:szCs w:val="22"/>
          <w:u w:val="single"/>
        </w:rPr>
        <w:t xml:space="preserve">Benefit to APL </w:t>
      </w:r>
    </w:p>
    <w:p w:rsidR="000B6985" w:rsidRPr="00ED09DA" w:rsidRDefault="000B6985" w:rsidP="000B6985">
      <w:pPr>
        <w:rPr>
          <w:rFonts w:asciiTheme="majorHAnsi" w:hAnsiTheme="majorHAnsi" w:cs="Arial"/>
          <w:b/>
          <w:i/>
          <w:sz w:val="22"/>
          <w:szCs w:val="22"/>
        </w:rPr>
      </w:pPr>
    </w:p>
    <w:p w:rsidR="000B6985" w:rsidRPr="00ED09DA" w:rsidRDefault="000B6985" w:rsidP="000B6985">
      <w:pPr>
        <w:rPr>
          <w:rFonts w:asciiTheme="majorHAnsi" w:hAnsiTheme="majorHAnsi" w:cs="Arial"/>
          <w:i/>
          <w:sz w:val="22"/>
          <w:szCs w:val="22"/>
        </w:rPr>
      </w:pPr>
      <w:r w:rsidRPr="00ED09DA">
        <w:rPr>
          <w:rFonts w:asciiTheme="majorHAnsi" w:hAnsiTheme="majorHAnsi" w:cs="Arial"/>
          <w:i/>
          <w:sz w:val="22"/>
          <w:szCs w:val="22"/>
        </w:rPr>
        <w:t>During this period my principal activities were to study the NEAR program plan and schedule.  NEAR faces significant schedule risk due to delays in instrument deliveries to APL, resulting in delays in commencement of I&amp;T activities, and impending NEAR launch date.  I&amp;T activities must be compressed without compromising quality standards or eliminating tests.  I analyzed test plans and requirements; requested and analyzed information on APL test facilities; and made recommendations for accelerated I&amp;T, focusing on parallel thermal testing activities.  My recommendations, if implemented, make it possible for APL to complete I&amp;T in May 2012.</w:t>
      </w:r>
    </w:p>
    <w:p w:rsidR="000B6985" w:rsidRPr="00ED09DA" w:rsidRDefault="000B6985" w:rsidP="000B6985">
      <w:pPr>
        <w:rPr>
          <w:rFonts w:asciiTheme="majorHAnsi" w:hAnsiTheme="majorHAnsi" w:cs="Arial"/>
          <w:i/>
          <w:sz w:val="22"/>
          <w:szCs w:val="22"/>
        </w:rPr>
      </w:pPr>
    </w:p>
    <w:p w:rsidR="000B6985" w:rsidRPr="00ED09DA" w:rsidRDefault="000B6985" w:rsidP="000B6985">
      <w:pPr>
        <w:rPr>
          <w:rFonts w:asciiTheme="majorHAnsi" w:hAnsiTheme="majorHAnsi" w:cs="Arial"/>
          <w:i/>
          <w:sz w:val="22"/>
          <w:szCs w:val="22"/>
        </w:rPr>
      </w:pPr>
    </w:p>
    <w:p w:rsidR="000B6985" w:rsidRPr="00ED09DA" w:rsidRDefault="000B6985" w:rsidP="000B6985">
      <w:pPr>
        <w:jc w:val="center"/>
        <w:rPr>
          <w:rFonts w:asciiTheme="majorHAnsi" w:hAnsiTheme="majorHAnsi" w:cs="Arial"/>
          <w:color w:val="2F5496" w:themeColor="accent5" w:themeShade="BF"/>
          <w:sz w:val="22"/>
          <w:szCs w:val="22"/>
        </w:rPr>
      </w:pPr>
      <w:r w:rsidRPr="00ED09DA">
        <w:rPr>
          <w:rFonts w:asciiTheme="majorHAnsi" w:hAnsiTheme="majorHAnsi" w:cs="Arial"/>
          <w:color w:val="2F5496" w:themeColor="accent5" w:themeShade="BF"/>
          <w:sz w:val="22"/>
          <w:szCs w:val="22"/>
        </w:rPr>
        <w:t xml:space="preserve">PLEASE USE CONTINUATION </w:t>
      </w:r>
      <w:smartTag w:uri="urn:schemas-microsoft-com:office:smarttags" w:element="stockticker">
        <w:r w:rsidRPr="00ED09DA">
          <w:rPr>
            <w:rFonts w:asciiTheme="majorHAnsi" w:hAnsiTheme="majorHAnsi" w:cs="Arial"/>
            <w:color w:val="2F5496" w:themeColor="accent5" w:themeShade="BF"/>
            <w:sz w:val="22"/>
            <w:szCs w:val="22"/>
          </w:rPr>
          <w:t>PAGE</w:t>
        </w:r>
      </w:smartTag>
      <w:r w:rsidRPr="00ED09DA">
        <w:rPr>
          <w:rFonts w:asciiTheme="majorHAnsi" w:hAnsiTheme="majorHAnsi" w:cs="Arial"/>
          <w:color w:val="2F5496" w:themeColor="accent5" w:themeShade="BF"/>
          <w:sz w:val="22"/>
          <w:szCs w:val="22"/>
        </w:rPr>
        <w:t xml:space="preserve"> IF NECESSARY</w:t>
      </w:r>
    </w:p>
    <w:p w:rsidR="000B6985" w:rsidRPr="00ED09DA" w:rsidRDefault="000B6985" w:rsidP="000B6985">
      <w:pPr>
        <w:jc w:val="center"/>
        <w:rPr>
          <w:rFonts w:asciiTheme="majorHAnsi" w:hAnsiTheme="majorHAnsi" w:cs="Arial"/>
          <w:i/>
          <w:sz w:val="22"/>
          <w:szCs w:val="22"/>
        </w:rPr>
      </w:pPr>
    </w:p>
    <w:p w:rsidR="0072743C" w:rsidRDefault="0072743C"/>
    <w:sectPr w:rsidR="0072743C" w:rsidSect="000B6985">
      <w:headerReference w:type="default" r:id="rId6"/>
      <w:pgSz w:w="12240" w:h="15840" w:code="1"/>
      <w:pgMar w:top="360" w:right="1440" w:bottom="360" w:left="1440" w:header="720" w:footer="720" w:gutter="0"/>
      <w:pgBorders w:offsetFrom="page">
        <w:top w:val="dashed" w:sz="4" w:space="24" w:color="2F5496" w:themeColor="accent5" w:themeShade="BF"/>
        <w:left w:val="dashed" w:sz="4" w:space="24" w:color="2F5496" w:themeColor="accent5" w:themeShade="BF"/>
        <w:bottom w:val="dashed" w:sz="4" w:space="24" w:color="2F5496" w:themeColor="accent5" w:themeShade="BF"/>
        <w:right w:val="dashed" w:sz="4" w:space="24" w:color="2F5496" w:themeColor="accent5" w:themeShade="BF"/>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3BD" w:rsidRPr="00BC248E" w:rsidRDefault="009F79E6" w:rsidP="00BC248E">
    <w:pPr>
      <w:tabs>
        <w:tab w:val="left" w:pos="720"/>
        <w:tab w:val="left" w:pos="5580"/>
        <w:tab w:val="left" w:pos="7380"/>
      </w:tabs>
      <w:spacing w:line="360" w:lineRule="auto"/>
      <w:rPr>
        <w:i/>
        <w:sz w:val="18"/>
        <w:szCs w:val="18"/>
      </w:rPr>
    </w:pPr>
    <w:r>
      <w:rPr>
        <w:i/>
        <w:sz w:val="18"/>
        <w:szCs w:val="18"/>
      </w:rPr>
      <w:t>Rev. 2-27-12</w:t>
    </w:r>
  </w:p>
  <w:p w:rsidR="003C53BD" w:rsidRDefault="009F79E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3BD" w:rsidRPr="00ED09DA" w:rsidRDefault="009F79E6">
    <w:pPr>
      <w:pStyle w:val="Header"/>
      <w:jc w:val="center"/>
      <w:rPr>
        <w:rFonts w:ascii="Arial" w:hAnsi="Arial" w:cs="Arial"/>
        <w:color w:val="2F5496" w:themeColor="accent5" w:themeShade="BF"/>
      </w:rPr>
    </w:pPr>
    <w:r w:rsidRPr="00ED09DA">
      <w:rPr>
        <w:rFonts w:ascii="Arial" w:hAnsi="Arial" w:cs="Arial"/>
        <w:b/>
        <w:color w:val="2F5496" w:themeColor="accent5" w:themeShade="BF"/>
      </w:rPr>
      <w:t>INVOICE AND CERTIFICATION FOR CONSULT</w:t>
    </w:r>
    <w:r w:rsidRPr="00ED09DA">
      <w:rPr>
        <w:rFonts w:ascii="Arial" w:hAnsi="Arial" w:cs="Arial"/>
        <w:b/>
        <w:color w:val="2F5496" w:themeColor="accent5" w:themeShade="BF"/>
      </w:rPr>
      <w:t>ING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86" w:rsidRDefault="009F79E6">
    <w:pPr>
      <w:pStyle w:val="Header"/>
      <w:tabs>
        <w:tab w:val="clear" w:pos="4320"/>
        <w:tab w:val="clear" w:pos="8640"/>
      </w:tabs>
      <w:jc w:val="center"/>
      <w:rPr>
        <w:b/>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85"/>
    <w:rsid w:val="000B6985"/>
    <w:rsid w:val="0072743C"/>
    <w:rsid w:val="009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8005B41-289B-4883-B606-C5DC5547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985"/>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B6985"/>
    <w:pPr>
      <w:keepNext/>
      <w:tabs>
        <w:tab w:val="left" w:pos="720"/>
        <w:tab w:val="left" w:pos="5940"/>
        <w:tab w:val="left" w:pos="7060"/>
      </w:tabs>
      <w:outlineLvl w:val="0"/>
    </w:pPr>
    <w:rPr>
      <w:rFonts w:ascii="CG Times" w:hAnsi="CG Times"/>
      <w:b/>
      <w:sz w:val="18"/>
    </w:rPr>
  </w:style>
  <w:style w:type="paragraph" w:styleId="Heading2">
    <w:name w:val="heading 2"/>
    <w:basedOn w:val="Normal"/>
    <w:next w:val="Normal"/>
    <w:link w:val="Heading2Char"/>
    <w:qFormat/>
    <w:rsid w:val="000B6985"/>
    <w:pPr>
      <w:keepNext/>
      <w:tabs>
        <w:tab w:val="left" w:pos="720"/>
        <w:tab w:val="left" w:pos="5940"/>
        <w:tab w:val="left" w:pos="7060"/>
      </w:tabs>
      <w:spacing w:line="360" w:lineRule="auto"/>
      <w:outlineLvl w:val="1"/>
    </w:pPr>
    <w:rPr>
      <w:rFonts w:ascii="CG Times" w:hAnsi="CG Times"/>
      <w:b/>
      <w:sz w:val="19"/>
    </w:rPr>
  </w:style>
  <w:style w:type="paragraph" w:styleId="Heading3">
    <w:name w:val="heading 3"/>
    <w:basedOn w:val="Normal"/>
    <w:next w:val="Normal"/>
    <w:link w:val="Heading3Char"/>
    <w:qFormat/>
    <w:rsid w:val="000B6985"/>
    <w:pPr>
      <w:keepNext/>
      <w:shd w:val="pct10" w:color="auto" w:fill="FFFFFF"/>
      <w:tabs>
        <w:tab w:val="left" w:pos="720"/>
        <w:tab w:val="left" w:pos="5580"/>
        <w:tab w:val="left" w:pos="7060"/>
      </w:tabs>
      <w:spacing w:line="360" w:lineRule="auto"/>
      <w:jc w:val="center"/>
      <w:outlineLvl w:val="2"/>
    </w:pPr>
    <w:rPr>
      <w:rFonts w:ascii="CG Times" w:hAnsi="CG Times"/>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985"/>
    <w:rPr>
      <w:rFonts w:ascii="CG Times" w:eastAsia="Times New Roman" w:hAnsi="CG Times" w:cs="Times New Roman"/>
      <w:b/>
      <w:sz w:val="18"/>
      <w:szCs w:val="20"/>
    </w:rPr>
  </w:style>
  <w:style w:type="character" w:customStyle="1" w:styleId="Heading2Char">
    <w:name w:val="Heading 2 Char"/>
    <w:basedOn w:val="DefaultParagraphFont"/>
    <w:link w:val="Heading2"/>
    <w:rsid w:val="000B6985"/>
    <w:rPr>
      <w:rFonts w:ascii="CG Times" w:eastAsia="Times New Roman" w:hAnsi="CG Times" w:cs="Times New Roman"/>
      <w:b/>
      <w:sz w:val="19"/>
      <w:szCs w:val="20"/>
    </w:rPr>
  </w:style>
  <w:style w:type="character" w:customStyle="1" w:styleId="Heading3Char">
    <w:name w:val="Heading 3 Char"/>
    <w:basedOn w:val="DefaultParagraphFont"/>
    <w:link w:val="Heading3"/>
    <w:rsid w:val="000B6985"/>
    <w:rPr>
      <w:rFonts w:ascii="CG Times" w:eastAsia="Times New Roman" w:hAnsi="CG Times" w:cs="Times New Roman"/>
      <w:b/>
      <w:sz w:val="19"/>
      <w:szCs w:val="20"/>
      <w:shd w:val="pct10" w:color="auto" w:fill="FFFFFF"/>
    </w:rPr>
  </w:style>
  <w:style w:type="paragraph" w:customStyle="1" w:styleId="p5">
    <w:name w:val="p5"/>
    <w:basedOn w:val="Normal"/>
    <w:rsid w:val="000B6985"/>
    <w:pPr>
      <w:tabs>
        <w:tab w:val="left" w:pos="720"/>
      </w:tabs>
      <w:spacing w:line="240" w:lineRule="atLeast"/>
    </w:pPr>
  </w:style>
  <w:style w:type="paragraph" w:styleId="Header">
    <w:name w:val="header"/>
    <w:basedOn w:val="Normal"/>
    <w:link w:val="HeaderChar"/>
    <w:rsid w:val="000B6985"/>
    <w:pPr>
      <w:tabs>
        <w:tab w:val="center" w:pos="4320"/>
        <w:tab w:val="right" w:pos="8640"/>
      </w:tabs>
    </w:pPr>
  </w:style>
  <w:style w:type="character" w:customStyle="1" w:styleId="HeaderChar">
    <w:name w:val="Header Char"/>
    <w:basedOn w:val="DefaultParagraphFont"/>
    <w:link w:val="Header"/>
    <w:rsid w:val="000B6985"/>
    <w:rPr>
      <w:rFonts w:ascii="Times New Roman" w:eastAsia="Times New Roman" w:hAnsi="Times New Roman" w:cs="Times New Roman"/>
      <w:sz w:val="24"/>
      <w:szCs w:val="20"/>
    </w:rPr>
  </w:style>
  <w:style w:type="paragraph" w:styleId="Footer">
    <w:name w:val="footer"/>
    <w:basedOn w:val="Normal"/>
    <w:link w:val="FooterChar"/>
    <w:rsid w:val="000B6985"/>
    <w:pPr>
      <w:tabs>
        <w:tab w:val="center" w:pos="4320"/>
        <w:tab w:val="right" w:pos="8640"/>
      </w:tabs>
    </w:pPr>
  </w:style>
  <w:style w:type="character" w:customStyle="1" w:styleId="FooterChar">
    <w:name w:val="Footer Char"/>
    <w:basedOn w:val="DefaultParagraphFont"/>
    <w:link w:val="Footer"/>
    <w:rsid w:val="000B698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3442</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FOR APL USE ONLY</vt:lpstr>
      <vt:lpstr>    APL Technical Representative Payment Authorization Received: _______________</vt: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Ali</dc:creator>
  <cp:keywords/>
  <dc:description/>
  <cp:lastModifiedBy>Saim Ali</cp:lastModifiedBy>
  <cp:revision>2</cp:revision>
  <dcterms:created xsi:type="dcterms:W3CDTF">2015-12-05T08:59:00Z</dcterms:created>
  <dcterms:modified xsi:type="dcterms:W3CDTF">2015-12-05T09:00:00Z</dcterms:modified>
</cp:coreProperties>
</file>