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THIS JOINT VENTURE AGREEMENT (the “Agreement” or this “Joint Venture Agreement”), is made and entered into as of this [DATE], by and between [PARTY 1] (hereinafter “[SHORTENED NAME OF PARTY 1]”), a [STATE] corporation, with a registered office located at [ADDRESS], and [PARTY 2] (hereinafter “[SHORTENED NAME OF PARTY 2]”) , a [STATE] corporation, with a registered office located at [ADDRESS].</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WHEREAS, “[PARTY 1]” is in the business of [BUSINESS DESCRIPTION], and</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WHEREAS, “[PARTY 2]” is in the business of [BUSINESS DESCRIPTION], and</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WHEREAS, the parties desire to establish between them a joint venture in order to collaborate in [JOINT VENTURE DESCRIPTION],</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NOW, THEREFORE, in consideration of the foregoing, and of the mutual covenants and commitments set forth herein, the parties hereto agree as follows:</w:t>
      </w:r>
    </w:p>
    <w:p w:rsidR="00170A5C" w:rsidRPr="00170A5C" w:rsidRDefault="00170A5C" w:rsidP="00170A5C">
      <w:pPr>
        <w:spacing w:before="450" w:after="300"/>
        <w:ind w:left="0"/>
        <w:outlineLvl w:val="1"/>
        <w:rPr>
          <w:rFonts w:ascii="Arial" w:eastAsia="Times New Roman" w:hAnsi="Arial" w:cs="Arial"/>
          <w:color w:val="000000"/>
          <w:sz w:val="37"/>
          <w:szCs w:val="37"/>
        </w:rPr>
      </w:pPr>
      <w:r w:rsidRPr="00170A5C">
        <w:rPr>
          <w:rFonts w:ascii="Arial" w:eastAsia="Times New Roman" w:hAnsi="Arial" w:cs="Arial"/>
          <w:color w:val="000000"/>
          <w:sz w:val="37"/>
          <w:szCs w:val="37"/>
        </w:rPr>
        <w:t>1. FORMATION</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The joint venture formed by this Agreement (the “Joint Venture”) will conduct its business under the name [JOINT VENTURE NAME], and will have its registered address at [ADDRESS]. The Joint Venture shall be considered a joint venture between the Parties in all respects, and in no event shall this Agreement be construed to create a partnership or any other fiduciary relationship between the Parties.</w:t>
      </w:r>
    </w:p>
    <w:p w:rsidR="00170A5C" w:rsidRPr="00170A5C" w:rsidRDefault="00170A5C" w:rsidP="00170A5C">
      <w:pPr>
        <w:spacing w:before="450" w:after="300"/>
        <w:ind w:left="0"/>
        <w:outlineLvl w:val="1"/>
        <w:rPr>
          <w:rFonts w:ascii="Arial" w:eastAsia="Times New Roman" w:hAnsi="Arial" w:cs="Arial"/>
          <w:color w:val="000000"/>
          <w:sz w:val="37"/>
          <w:szCs w:val="37"/>
        </w:rPr>
      </w:pPr>
      <w:r w:rsidRPr="00170A5C">
        <w:rPr>
          <w:rFonts w:ascii="Arial" w:eastAsia="Times New Roman" w:hAnsi="Arial" w:cs="Arial"/>
          <w:color w:val="000000"/>
          <w:sz w:val="37"/>
          <w:szCs w:val="37"/>
        </w:rPr>
        <w:t>2. PURPOSE</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The Joint Venture shall be formed for the purpose of Provide a description of the products and/or services that the Joint Venture is concerned with, and the objective/purpose of the Joint Venture.</w:t>
      </w:r>
    </w:p>
    <w:p w:rsidR="00170A5C" w:rsidRPr="00170A5C" w:rsidRDefault="00170A5C" w:rsidP="00170A5C">
      <w:pPr>
        <w:spacing w:before="450" w:after="300"/>
        <w:ind w:left="0"/>
        <w:outlineLvl w:val="1"/>
        <w:rPr>
          <w:rFonts w:ascii="Arial" w:eastAsia="Times New Roman" w:hAnsi="Arial" w:cs="Arial"/>
          <w:color w:val="000000"/>
          <w:sz w:val="37"/>
          <w:szCs w:val="37"/>
        </w:rPr>
      </w:pPr>
      <w:r w:rsidRPr="00170A5C">
        <w:rPr>
          <w:rFonts w:ascii="Arial" w:eastAsia="Times New Roman" w:hAnsi="Arial" w:cs="Arial"/>
          <w:color w:val="000000"/>
          <w:sz w:val="37"/>
          <w:szCs w:val="37"/>
        </w:rPr>
        <w:t>3. CONTRIBUTIONS</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lastRenderedPageBreak/>
        <w:t>The Parties hereto shall each make an initial contribution to the Joint Venture as follows:</w:t>
      </w:r>
    </w:p>
    <w:p w:rsidR="00170A5C" w:rsidRPr="00170A5C" w:rsidRDefault="00170A5C" w:rsidP="00170A5C">
      <w:pPr>
        <w:spacing w:before="360"/>
        <w:ind w:left="0"/>
        <w:rPr>
          <w:rFonts w:ascii="Arial" w:eastAsia="Times New Roman" w:hAnsi="Arial" w:cs="Arial"/>
          <w:color w:val="000000"/>
          <w:sz w:val="27"/>
          <w:szCs w:val="27"/>
        </w:rPr>
      </w:pPr>
      <w:r w:rsidRPr="00170A5C">
        <w:rPr>
          <w:rFonts w:ascii="Arial" w:eastAsia="Times New Roman" w:hAnsi="Arial" w:cs="Arial"/>
          <w:color w:val="000000"/>
          <w:sz w:val="27"/>
          <w:szCs w:val="27"/>
        </w:rPr>
        <w:t>1. [PARTY 1]’s Contribution:</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2. [PARTY 2]’s Contribution:</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 xml:space="preserve">A bank account at [NAME OF BANK] shall be opened by [PARTY 1] on behalf of the Joint Venture, and the financial contributions of the Parties shall be deposited by the due date set forth above.  Should the Joint Venture require additional funding, additional financial contributions shall be made equally by the </w:t>
      </w:r>
      <w:proofErr w:type="gramStart"/>
      <w:r>
        <w:rPr>
          <w:rFonts w:ascii="Arial" w:hAnsi="Arial" w:cs="Arial"/>
          <w:color w:val="000000"/>
          <w:sz w:val="27"/>
          <w:szCs w:val="27"/>
        </w:rPr>
        <w:t>Parties.</w:t>
      </w:r>
      <w:proofErr w:type="gramEnd"/>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4. DISTRIBUTION OF PROFITS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Any and all net income accruing to the Joint Venture shall be distributed equally to the Parties.</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5. MANAGEMENT</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The following individuals in the following positions will comprise the Joint Venture’s management (the “Management Team”). The Management Team will be structured such that [DESCRIPTION OF MANAGEMENT STRUCTURE].</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Management Team:</w:t>
      </w:r>
    </w:p>
    <w:p w:rsidR="00170A5C" w:rsidRDefault="00170A5C" w:rsidP="00170A5C">
      <w:pPr>
        <w:pStyle w:val="NormalWeb"/>
        <w:numPr>
          <w:ilvl w:val="0"/>
          <w:numId w:val="1"/>
        </w:numPr>
        <w:spacing w:before="0" w:beforeAutospacing="0" w:after="0" w:afterAutospacing="0"/>
        <w:ind w:left="0"/>
        <w:rPr>
          <w:rFonts w:ascii="Arial" w:hAnsi="Arial" w:cs="Arial"/>
          <w:color w:val="000000"/>
          <w:sz w:val="27"/>
          <w:szCs w:val="27"/>
        </w:rPr>
      </w:pPr>
      <w:r>
        <w:rPr>
          <w:rFonts w:ascii="Arial" w:hAnsi="Arial" w:cs="Arial"/>
          <w:color w:val="000000"/>
          <w:sz w:val="27"/>
          <w:szCs w:val="27"/>
        </w:rPr>
        <w:t>[NAME], [POSITION]</w:t>
      </w:r>
    </w:p>
    <w:p w:rsidR="00170A5C" w:rsidRDefault="00170A5C" w:rsidP="00170A5C">
      <w:pPr>
        <w:pStyle w:val="NormalWeb"/>
        <w:numPr>
          <w:ilvl w:val="0"/>
          <w:numId w:val="1"/>
        </w:numPr>
        <w:spacing w:before="0" w:beforeAutospacing="0" w:after="0" w:afterAutospacing="0"/>
        <w:ind w:left="0"/>
        <w:rPr>
          <w:rFonts w:ascii="Arial" w:hAnsi="Arial" w:cs="Arial"/>
          <w:color w:val="000000"/>
          <w:sz w:val="27"/>
          <w:szCs w:val="27"/>
        </w:rPr>
      </w:pPr>
      <w:r>
        <w:rPr>
          <w:rFonts w:ascii="Arial" w:hAnsi="Arial" w:cs="Arial"/>
          <w:color w:val="000000"/>
          <w:sz w:val="27"/>
          <w:szCs w:val="27"/>
        </w:rPr>
        <w:t>[NAME], [POSITION]</w:t>
      </w:r>
    </w:p>
    <w:p w:rsidR="00170A5C" w:rsidRDefault="00170A5C" w:rsidP="00170A5C">
      <w:pPr>
        <w:pStyle w:val="NormalWeb"/>
        <w:numPr>
          <w:ilvl w:val="0"/>
          <w:numId w:val="1"/>
        </w:numPr>
        <w:spacing w:before="0" w:beforeAutospacing="0" w:after="0" w:afterAutospacing="0"/>
        <w:ind w:left="0"/>
        <w:rPr>
          <w:rFonts w:ascii="Arial" w:hAnsi="Arial" w:cs="Arial"/>
          <w:color w:val="000000"/>
          <w:sz w:val="27"/>
          <w:szCs w:val="27"/>
        </w:rPr>
      </w:pPr>
      <w:r>
        <w:rPr>
          <w:rFonts w:ascii="Arial" w:hAnsi="Arial" w:cs="Arial"/>
          <w:color w:val="000000"/>
          <w:sz w:val="27"/>
          <w:szCs w:val="27"/>
        </w:rPr>
        <w:t>[NAME], [POSITION]</w:t>
      </w:r>
    </w:p>
    <w:p w:rsidR="00170A5C" w:rsidRDefault="00170A5C" w:rsidP="00170A5C">
      <w:pPr>
        <w:pStyle w:val="NormalWeb"/>
        <w:numPr>
          <w:ilvl w:val="0"/>
          <w:numId w:val="1"/>
        </w:numPr>
        <w:spacing w:before="0" w:beforeAutospacing="0" w:after="0" w:afterAutospacing="0"/>
        <w:ind w:left="0"/>
        <w:rPr>
          <w:rFonts w:ascii="Arial" w:hAnsi="Arial" w:cs="Arial"/>
          <w:color w:val="000000"/>
          <w:sz w:val="27"/>
          <w:szCs w:val="27"/>
        </w:rPr>
      </w:pPr>
      <w:r>
        <w:rPr>
          <w:rFonts w:ascii="Arial" w:hAnsi="Arial" w:cs="Arial"/>
          <w:color w:val="000000"/>
          <w:sz w:val="27"/>
          <w:szCs w:val="27"/>
        </w:rPr>
        <w:t>[NAME], [POSITION]</w:t>
      </w:r>
    </w:p>
    <w:p w:rsidR="00170A5C" w:rsidRDefault="00170A5C" w:rsidP="00170A5C">
      <w:pPr>
        <w:pStyle w:val="NormalWeb"/>
        <w:numPr>
          <w:ilvl w:val="0"/>
          <w:numId w:val="1"/>
        </w:numPr>
        <w:spacing w:before="0" w:beforeAutospacing="0" w:after="0" w:afterAutospacing="0"/>
        <w:ind w:left="0"/>
        <w:rPr>
          <w:rFonts w:ascii="Arial" w:hAnsi="Arial" w:cs="Arial"/>
          <w:color w:val="000000"/>
          <w:sz w:val="27"/>
          <w:szCs w:val="27"/>
        </w:rPr>
      </w:pPr>
      <w:r>
        <w:rPr>
          <w:rFonts w:ascii="Arial" w:hAnsi="Arial" w:cs="Arial"/>
          <w:color w:val="000000"/>
          <w:sz w:val="27"/>
          <w:szCs w:val="27"/>
        </w:rPr>
        <w:t>[NAME], [POSITION]</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6. RESPONSIBILITIES OF THE PARTIES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The Parties will each have the following responsibilities under the Joint Venture:</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[PARTY 1]’s Responsibilities: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lastRenderedPageBreak/>
        <w:t>[PARTY 2]’s Responsibilities:</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7. NON-EXCLUSIVITY</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No exclusivity is formed by virtue of this Joint Venture Agreement and neither Party shall be obligated to make offers to the other related to any business.</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8. TERM</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This Agreement shall commence on the date first written above and remain in full force and effect for an initial period of [NUMBER] years (the “Initial Term”). At the end of the Initial Term, this Agreement will automatically renew in one year increments (each, a “Renewal Term”), unless and until this Agreement is terminated in accordance with Section 8 hereinafter.</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9. TERMINATION</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Either Party shall have the right to terminate this Agreement, effective as of the end of the Initial Term or any Renewal Term, by providing the other with written notice of termination at least thirty (30) days prior to the end of such Initial Term or Renewal Term.  Neither Party shall have the right to terminate this Agreement at any other time, unless such termination is mutually agreed to by the Parties hereto. The Joint Venture shall terminate upon termination of this Agreement.</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10. CONFIDENTIAL INFORMATION</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The Non-Disclosure Agreement entered into by the Parties as of [DATE] (the “NDA”) is applicable to the Joint Venture and shall apply in full force and effect to any and all Confidential Information (as defined in the NDA) exchanged or otherwise accessed by a Party under this Agreement.</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11. FURTHER ACTIONS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The Parties shall execute any documents and take all appropriate actions as may be necessary to give effect to the Joint Venture.</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lastRenderedPageBreak/>
        <w:t>12. ASSIGNMENT</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Neither Party shall assign or transfer any of its rights or obligations hereunder without the prior written consent of the other Party, except to a successor in ownership of all or substantially all of the assets of the assigning Party if the successor in ownership expressly assumes in writing the terms and conditions of this Agreement.  Any such attempted assignment without written consent will be void.  This Agreement shall inure to the benefit of and shall be binding upon the valid successors and assigns of the Parties.</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13. GOVERNING LAW</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This Agreement shall be governed by and construed in accordance with the laws of the State of [STATE], without regard to conflicts of law principles.</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14. COUNTERPARTS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This Agreement may be executed in any number of counterparts, each of which shall constitute an original, and all of which, when taken together, shall constitute one instrument.</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15. SEVERABILITY</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The Parties recognize the uncertainty of the law with respect to certain provisions of this Agreement and expressly stipulate that this Agreement will be construed in a manner that renders its provisions valid and enforceable to the maximum extent possible under applicable law. To the extent that any provisions of this Agreement are determined by a court of competent jurisdiction to be invalid or unenforceable, such provisions will be deleted from this Agreement or modified so as to make them enforceable and the validity and enforceability of the remainder of such provisions and of this Agreement will be unaffected.</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16. NOTICES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 xml:space="preserve">All notices, requests, demands and other communications under this Agreement must be in writing and will be deemed duly given, unless otherwise </w:t>
      </w:r>
      <w:r>
        <w:rPr>
          <w:rFonts w:ascii="Arial" w:hAnsi="Arial" w:cs="Arial"/>
          <w:color w:val="000000"/>
          <w:sz w:val="27"/>
          <w:szCs w:val="27"/>
        </w:rPr>
        <w:lastRenderedPageBreak/>
        <w:t>expressly indicated to the contrary in this Agreement: (</w:t>
      </w:r>
      <w:proofErr w:type="spellStart"/>
      <w:r>
        <w:rPr>
          <w:rFonts w:ascii="Arial" w:hAnsi="Arial" w:cs="Arial"/>
          <w:color w:val="000000"/>
          <w:sz w:val="27"/>
          <w:szCs w:val="27"/>
        </w:rPr>
        <w:t>i</w:t>
      </w:r>
      <w:proofErr w:type="spellEnd"/>
      <w:r>
        <w:rPr>
          <w:rFonts w:ascii="Arial" w:hAnsi="Arial" w:cs="Arial"/>
          <w:color w:val="000000"/>
          <w:sz w:val="27"/>
          <w:szCs w:val="27"/>
        </w:rPr>
        <w:t>) when personally delivered; (ii) upon receipt of a telephone facsimile transmission with a confirmed telephonic transmission answer back; (iii) three (3) days after having been deposited in the mail, certified or registered, return receipt requested, postage prepaid; or (iv) one (1) business day after having been dispatched by a nationally recognized overnight courier service, addressed to a Party or their permitted assigns at the address for such Party first written above.</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17. HEADINGS</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Paragraph headings used in this Agreement are for reference only and shall not be used or relied upon in the interpretation of this Agreement.</w:t>
      </w:r>
    </w:p>
    <w:p w:rsidR="00170A5C" w:rsidRDefault="00170A5C" w:rsidP="00170A5C">
      <w:pPr>
        <w:pStyle w:val="Heading2"/>
        <w:spacing w:before="450" w:beforeAutospacing="0" w:after="300" w:afterAutospacing="0"/>
        <w:rPr>
          <w:rFonts w:ascii="Arial" w:hAnsi="Arial" w:cs="Arial"/>
          <w:b w:val="0"/>
          <w:bCs w:val="0"/>
          <w:color w:val="000000"/>
          <w:sz w:val="37"/>
          <w:szCs w:val="37"/>
        </w:rPr>
      </w:pPr>
      <w:r>
        <w:rPr>
          <w:rFonts w:ascii="Arial" w:hAnsi="Arial" w:cs="Arial"/>
          <w:b w:val="0"/>
          <w:bCs w:val="0"/>
          <w:color w:val="000000"/>
          <w:sz w:val="37"/>
          <w:szCs w:val="37"/>
        </w:rPr>
        <w:t>18. ENTIRE AGREEMENT</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This Agreement contains the entire agreement and understanding between the Parties, superseding all prior contemporaneous communications, representations, agreements, and understandings, oral or written, between the Parties with respect to the subject matter hereof.  This Agreement may not be modified in any manner except by written amendment executed by each Party hereto.</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In Witness Whereof, the Parties have caused this Joint Venture Agreement to be duly executed and delivered as of the date first written above.</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[PARTY 1]</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_________________________________ ______________</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[NAME], [TITLE]                                       DATE</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[PARTY 2]</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_________________________________ ______________</w:t>
      </w:r>
    </w:p>
    <w:p w:rsidR="00170A5C" w:rsidRDefault="00170A5C" w:rsidP="00170A5C">
      <w:pPr>
        <w:pStyle w:val="NormalWeb"/>
        <w:spacing w:before="360" w:beforeAutospacing="0" w:after="0" w:afterAutospacing="0"/>
        <w:rPr>
          <w:rFonts w:ascii="Arial" w:hAnsi="Arial" w:cs="Arial"/>
          <w:color w:val="000000"/>
          <w:sz w:val="27"/>
          <w:szCs w:val="27"/>
        </w:rPr>
      </w:pPr>
      <w:r>
        <w:rPr>
          <w:rFonts w:ascii="Arial" w:hAnsi="Arial" w:cs="Arial"/>
          <w:color w:val="000000"/>
          <w:sz w:val="27"/>
          <w:szCs w:val="27"/>
        </w:rPr>
        <w:t>[NAME], [TITLE]                                       DATE</w:t>
      </w:r>
    </w:p>
    <w:p w:rsidR="00B90F86" w:rsidRDefault="00B90F86">
      <w:bookmarkStart w:id="0" w:name="_GoBack"/>
      <w:bookmarkEnd w:id="0"/>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56993"/>
    <w:multiLevelType w:val="multilevel"/>
    <w:tmpl w:val="0634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5C"/>
    <w:rsid w:val="00170A5C"/>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0F3C-AF79-483E-A62C-C7DC1C5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0A5C"/>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0A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A5C"/>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20346">
      <w:bodyDiv w:val="1"/>
      <w:marLeft w:val="0"/>
      <w:marRight w:val="0"/>
      <w:marTop w:val="0"/>
      <w:marBottom w:val="0"/>
      <w:divBdr>
        <w:top w:val="none" w:sz="0" w:space="0" w:color="auto"/>
        <w:left w:val="none" w:sz="0" w:space="0" w:color="auto"/>
        <w:bottom w:val="none" w:sz="0" w:space="0" w:color="auto"/>
        <w:right w:val="none" w:sz="0" w:space="0" w:color="auto"/>
      </w:divBdr>
    </w:div>
    <w:div w:id="545724820">
      <w:bodyDiv w:val="1"/>
      <w:marLeft w:val="0"/>
      <w:marRight w:val="0"/>
      <w:marTop w:val="0"/>
      <w:marBottom w:val="0"/>
      <w:divBdr>
        <w:top w:val="none" w:sz="0" w:space="0" w:color="auto"/>
        <w:left w:val="none" w:sz="0" w:space="0" w:color="auto"/>
        <w:bottom w:val="none" w:sz="0" w:space="0" w:color="auto"/>
        <w:right w:val="none" w:sz="0" w:space="0" w:color="auto"/>
      </w:divBdr>
    </w:div>
    <w:div w:id="813638500">
      <w:bodyDiv w:val="1"/>
      <w:marLeft w:val="0"/>
      <w:marRight w:val="0"/>
      <w:marTop w:val="0"/>
      <w:marBottom w:val="0"/>
      <w:divBdr>
        <w:top w:val="none" w:sz="0" w:space="0" w:color="auto"/>
        <w:left w:val="none" w:sz="0" w:space="0" w:color="auto"/>
        <w:bottom w:val="none" w:sz="0" w:space="0" w:color="auto"/>
        <w:right w:val="none" w:sz="0" w:space="0" w:color="auto"/>
      </w:divBdr>
    </w:div>
    <w:div w:id="1151600344">
      <w:bodyDiv w:val="1"/>
      <w:marLeft w:val="0"/>
      <w:marRight w:val="0"/>
      <w:marTop w:val="0"/>
      <w:marBottom w:val="0"/>
      <w:divBdr>
        <w:top w:val="none" w:sz="0" w:space="0" w:color="auto"/>
        <w:left w:val="none" w:sz="0" w:space="0" w:color="auto"/>
        <w:bottom w:val="none" w:sz="0" w:space="0" w:color="auto"/>
        <w:right w:val="none" w:sz="0" w:space="0" w:color="auto"/>
      </w:divBdr>
    </w:div>
    <w:div w:id="1152671367">
      <w:bodyDiv w:val="1"/>
      <w:marLeft w:val="0"/>
      <w:marRight w:val="0"/>
      <w:marTop w:val="0"/>
      <w:marBottom w:val="0"/>
      <w:divBdr>
        <w:top w:val="none" w:sz="0" w:space="0" w:color="auto"/>
        <w:left w:val="none" w:sz="0" w:space="0" w:color="auto"/>
        <w:bottom w:val="none" w:sz="0" w:space="0" w:color="auto"/>
        <w:right w:val="none" w:sz="0" w:space="0" w:color="auto"/>
      </w:divBdr>
    </w:div>
    <w:div w:id="19469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2021-03-29T07:13:00Z</dcterms:created>
  <dcterms:modified xsi:type="dcterms:W3CDTF">2021-03-29T07:14:00Z</dcterms:modified>
</cp:coreProperties>
</file>